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3A" w:rsidRPr="00097DD3" w:rsidRDefault="00D508DE" w:rsidP="00DE524F">
      <w:pPr>
        <w:jc w:val="center"/>
        <w:rPr>
          <w:rFonts w:asciiTheme="minorEastAsia" w:eastAsiaTheme="minorEastAsia" w:hAnsiTheme="minorEastAsia"/>
        </w:rPr>
      </w:pPr>
      <w:r w:rsidRPr="00097DD3">
        <w:rPr>
          <w:rFonts w:asciiTheme="minorEastAsia" w:eastAsiaTheme="minorEastAsia" w:hAnsiTheme="minorEastAsia" w:hint="eastAsia"/>
        </w:rPr>
        <w:t>農業科</w:t>
      </w:r>
      <w:r w:rsidR="00C82A9D">
        <w:rPr>
          <w:rFonts w:asciiTheme="minorEastAsia" w:eastAsiaTheme="minorEastAsia" w:hAnsiTheme="minorEastAsia" w:hint="eastAsia"/>
        </w:rPr>
        <w:t xml:space="preserve">　</w:t>
      </w:r>
      <w:bookmarkStart w:id="0" w:name="_GoBack"/>
      <w:bookmarkEnd w:id="0"/>
      <w:r w:rsidR="004403DC" w:rsidRPr="00097DD3">
        <w:rPr>
          <w:rFonts w:asciiTheme="minorEastAsia" w:eastAsiaTheme="minorEastAsia" w:hAnsiTheme="minorEastAsia" w:hint="eastAsia"/>
        </w:rPr>
        <w:t>学習指導案</w:t>
      </w:r>
      <w:r w:rsidR="00E605E2" w:rsidRPr="00097DD3">
        <w:rPr>
          <w:rFonts w:asciiTheme="minorEastAsia" w:eastAsiaTheme="minorEastAsia" w:hAnsiTheme="minorEastAsia" w:hint="eastAsia"/>
        </w:rPr>
        <w:t>（例）</w:t>
      </w:r>
    </w:p>
    <w:tbl>
      <w:tblPr>
        <w:tblW w:w="44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3629"/>
      </w:tblGrid>
      <w:tr w:rsidR="005C486F" w:rsidRPr="005C486F" w:rsidTr="00D80C12">
        <w:trPr>
          <w:jc w:val="right"/>
        </w:trPr>
        <w:tc>
          <w:tcPr>
            <w:tcW w:w="850" w:type="dxa"/>
            <w:tcBorders>
              <w:top w:val="single" w:sz="4" w:space="0" w:color="auto"/>
              <w:left w:val="single" w:sz="4" w:space="0" w:color="000000"/>
              <w:bottom w:val="single" w:sz="4" w:space="0" w:color="000000"/>
              <w:right w:val="single" w:sz="4" w:space="0" w:color="000000"/>
            </w:tcBorders>
          </w:tcPr>
          <w:p w:rsidR="005C486F" w:rsidRPr="005C486F" w:rsidRDefault="005C486F" w:rsidP="00D80C12">
            <w:pPr>
              <w:suppressAutoHyphens/>
              <w:kinsoku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日　　　時</w:t>
            </w:r>
          </w:p>
        </w:tc>
        <w:tc>
          <w:tcPr>
            <w:tcW w:w="3629" w:type="dxa"/>
            <w:tcBorders>
              <w:top w:val="single" w:sz="4" w:space="0" w:color="auto"/>
              <w:left w:val="single" w:sz="4" w:space="0" w:color="000000"/>
              <w:bottom w:val="single" w:sz="4" w:space="0" w:color="000000"/>
              <w:right w:val="single" w:sz="4" w:space="0" w:color="000000"/>
            </w:tcBorders>
          </w:tcPr>
          <w:p w:rsidR="005C486F" w:rsidRPr="005C486F" w:rsidRDefault="00D80C12" w:rsidP="00D80C12">
            <w:pPr>
              <w:suppressAutoHyphens/>
              <w:kinsoku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Pr>
                <w:rFonts w:ascii="ＭＳ 明朝" w:hAnsi="ＭＳ 明朝" w:cs="ＭＳ 明朝" w:hint="eastAsia"/>
                <w:color w:val="000000"/>
                <w:kern w:val="0"/>
                <w:sz w:val="16"/>
                <w:szCs w:val="16"/>
              </w:rPr>
              <w:t>令和</w:t>
            </w:r>
            <w:r w:rsidR="005C486F" w:rsidRPr="005C486F">
              <w:rPr>
                <w:rFonts w:ascii="ＭＳ 明朝" w:hAnsi="ＭＳ 明朝" w:cs="ＭＳ 明朝" w:hint="eastAsia"/>
                <w:color w:val="000000"/>
                <w:kern w:val="0"/>
                <w:sz w:val="16"/>
                <w:szCs w:val="16"/>
              </w:rPr>
              <w:t>○○年○月○日（○）第○校時</w:t>
            </w:r>
          </w:p>
        </w:tc>
      </w:tr>
      <w:tr w:rsidR="005C486F" w:rsidRPr="005C486F" w:rsidTr="00D80C12">
        <w:trPr>
          <w:jc w:val="right"/>
        </w:trPr>
        <w:tc>
          <w:tcPr>
            <w:tcW w:w="850"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学　年・組</w:t>
            </w:r>
          </w:p>
        </w:tc>
        <w:tc>
          <w:tcPr>
            <w:tcW w:w="3629"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○○科　第○学年○組（男子○名、女子○名）</w:t>
            </w:r>
          </w:p>
        </w:tc>
      </w:tr>
      <w:tr w:rsidR="005C486F" w:rsidRPr="005C486F" w:rsidTr="00D80C12">
        <w:trPr>
          <w:jc w:val="right"/>
        </w:trPr>
        <w:tc>
          <w:tcPr>
            <w:tcW w:w="850"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使用教科書</w:t>
            </w:r>
          </w:p>
        </w:tc>
        <w:tc>
          <w:tcPr>
            <w:tcW w:w="3629"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w:t>
            </w:r>
            <w:r>
              <w:rPr>
                <w:rFonts w:ascii="ＭＳ 明朝" w:hAnsi="ＭＳ 明朝" w:hint="eastAsia"/>
                <w:sz w:val="16"/>
                <w:szCs w:val="16"/>
              </w:rPr>
              <w:t>農業と環境</w:t>
            </w:r>
            <w:r w:rsidRPr="005C486F">
              <w:rPr>
                <w:rFonts w:ascii="ＭＳ 明朝" w:hAnsi="ＭＳ 明朝" w:cs="ＭＳ 明朝" w:hint="eastAsia"/>
                <w:color w:val="000000"/>
                <w:kern w:val="0"/>
                <w:sz w:val="16"/>
                <w:szCs w:val="16"/>
              </w:rPr>
              <w:t>」（○○出版）</w:t>
            </w:r>
          </w:p>
        </w:tc>
      </w:tr>
      <w:tr w:rsidR="005C486F" w:rsidRPr="005C486F" w:rsidTr="00D80C12">
        <w:trPr>
          <w:jc w:val="right"/>
        </w:trPr>
        <w:tc>
          <w:tcPr>
            <w:tcW w:w="850"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指　導　者</w:t>
            </w:r>
          </w:p>
        </w:tc>
        <w:tc>
          <w:tcPr>
            <w:tcW w:w="3629" w:type="dxa"/>
            <w:tcBorders>
              <w:top w:val="single" w:sz="4" w:space="0" w:color="000000"/>
              <w:left w:val="single" w:sz="4" w:space="0" w:color="000000"/>
              <w:bottom w:val="single" w:sz="4" w:space="0" w:color="000000"/>
              <w:right w:val="single" w:sz="4" w:space="0" w:color="000000"/>
            </w:tcBorders>
          </w:tcPr>
          <w:p w:rsidR="005C486F" w:rsidRPr="005C486F" w:rsidRDefault="005C486F" w:rsidP="005C486F">
            <w:pPr>
              <w:suppressAutoHyphens/>
              <w:kinsoku w:val="0"/>
              <w:wordWrap w:val="0"/>
              <w:overflowPunct w:val="0"/>
              <w:autoSpaceDE w:val="0"/>
              <w:autoSpaceDN w:val="0"/>
              <w:adjustRightInd w:val="0"/>
              <w:spacing w:line="194" w:lineRule="atLeast"/>
              <w:jc w:val="left"/>
              <w:textAlignment w:val="baseline"/>
              <w:rPr>
                <w:rFonts w:ascii="ＭＳ 明朝" w:hAnsi="Times New Roman"/>
                <w:color w:val="000000"/>
                <w:kern w:val="0"/>
                <w:sz w:val="16"/>
                <w:szCs w:val="16"/>
              </w:rPr>
            </w:pPr>
            <w:r w:rsidRPr="005C486F">
              <w:rPr>
                <w:rFonts w:ascii="ＭＳ 明朝" w:hAnsi="ＭＳ 明朝" w:cs="ＭＳ 明朝" w:hint="eastAsia"/>
                <w:color w:val="000000"/>
                <w:kern w:val="0"/>
                <w:sz w:val="16"/>
                <w:szCs w:val="16"/>
              </w:rPr>
              <w:t>○○高等学校　教諭　　○　○　○　○</w:t>
            </w:r>
          </w:p>
        </w:tc>
      </w:tr>
    </w:tbl>
    <w:p w:rsidR="005C486F" w:rsidRPr="005C486F" w:rsidRDefault="00BC38FF" w:rsidP="00BC38FF">
      <w:pPr>
        <w:jc w:val="left"/>
        <w:rPr>
          <w:rFonts w:ascii="ＭＳ ゴシック" w:eastAsia="ＭＳ ゴシック" w:hAnsi="ＭＳ ゴシック"/>
        </w:rPr>
      </w:pPr>
      <w:r w:rsidRPr="002256DF">
        <w:rPr>
          <w:rFonts w:ascii="ＭＳ ゴシック" w:eastAsia="ＭＳ ゴシック" w:hAnsi="ＭＳ ゴシック" w:hint="eastAsia"/>
          <w:sz w:val="16"/>
          <w:szCs w:val="16"/>
        </w:rPr>
        <w:t>１　単元</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1251"/>
        <w:gridCol w:w="115"/>
        <w:gridCol w:w="333"/>
        <w:gridCol w:w="428"/>
        <w:gridCol w:w="796"/>
        <w:gridCol w:w="546"/>
        <w:gridCol w:w="238"/>
        <w:gridCol w:w="930"/>
        <w:gridCol w:w="863"/>
        <w:gridCol w:w="283"/>
        <w:gridCol w:w="283"/>
        <w:gridCol w:w="281"/>
        <w:gridCol w:w="283"/>
        <w:gridCol w:w="170"/>
        <w:gridCol w:w="394"/>
        <w:gridCol w:w="713"/>
        <w:gridCol w:w="1378"/>
        <w:gridCol w:w="443"/>
      </w:tblGrid>
      <w:tr w:rsidR="00690D46" w:rsidRPr="00A35170" w:rsidTr="00322ABE">
        <w:trPr>
          <w:trHeight w:val="120"/>
        </w:trPr>
        <w:tc>
          <w:tcPr>
            <w:tcW w:w="5000" w:type="pct"/>
            <w:gridSpan w:val="19"/>
            <w:tcBorders>
              <w:left w:val="single" w:sz="4" w:space="0" w:color="auto"/>
              <w:right w:val="single" w:sz="4" w:space="0" w:color="auto"/>
            </w:tcBorders>
            <w:shd w:val="clear" w:color="auto" w:fill="auto"/>
          </w:tcPr>
          <w:p w:rsidR="00690D46" w:rsidRPr="00A35170" w:rsidRDefault="00776E05" w:rsidP="00BC38FF">
            <w:pPr>
              <w:spacing w:line="240" w:lineRule="exact"/>
              <w:rPr>
                <w:rFonts w:ascii="ＭＳ 明朝" w:hAnsi="ＭＳ 明朝"/>
                <w:sz w:val="16"/>
                <w:szCs w:val="16"/>
              </w:rPr>
            </w:pPr>
            <w:r>
              <w:rPr>
                <w:rFonts w:ascii="ＭＳ 明朝" w:hAnsi="ＭＳ 明朝" w:hint="eastAsia"/>
                <w:sz w:val="16"/>
                <w:szCs w:val="16"/>
              </w:rPr>
              <w:t>第</w:t>
            </w:r>
            <w:r w:rsidR="008947EB">
              <w:rPr>
                <w:rFonts w:ascii="ＭＳ 明朝" w:hAnsi="ＭＳ 明朝" w:hint="eastAsia"/>
                <w:sz w:val="16"/>
                <w:szCs w:val="16"/>
              </w:rPr>
              <w:t>３</w:t>
            </w:r>
            <w:r>
              <w:rPr>
                <w:rFonts w:ascii="ＭＳ 明朝" w:hAnsi="ＭＳ 明朝" w:hint="eastAsia"/>
                <w:sz w:val="16"/>
                <w:szCs w:val="16"/>
              </w:rPr>
              <w:t>章</w:t>
            </w:r>
            <w:r w:rsidR="0042613D" w:rsidRPr="00A35170">
              <w:rPr>
                <w:rFonts w:ascii="ＭＳ 明朝" w:hAnsi="ＭＳ 明朝" w:hint="eastAsia"/>
                <w:sz w:val="16"/>
                <w:szCs w:val="16"/>
              </w:rPr>
              <w:t xml:space="preserve">　</w:t>
            </w:r>
            <w:r w:rsidR="00FC0E73">
              <w:rPr>
                <w:rFonts w:ascii="ＭＳ 明朝" w:hAnsi="ＭＳ 明朝" w:hint="eastAsia"/>
                <w:sz w:val="16"/>
                <w:szCs w:val="16"/>
              </w:rPr>
              <w:t>農業生産と環境保全の実際</w:t>
            </w:r>
            <w:r w:rsidR="00BC38FF">
              <w:rPr>
                <w:rFonts w:ascii="ＭＳ 明朝" w:hAnsi="ＭＳ 明朝" w:hint="eastAsia"/>
                <w:sz w:val="16"/>
                <w:szCs w:val="16"/>
              </w:rPr>
              <w:t xml:space="preserve">　　　</w:t>
            </w:r>
            <w:r w:rsidR="00FC0E73">
              <w:rPr>
                <w:rFonts w:ascii="ＭＳ 明朝" w:hAnsi="ＭＳ 明朝" w:hint="eastAsia"/>
                <w:sz w:val="16"/>
                <w:szCs w:val="16"/>
              </w:rPr>
              <w:t>２</w:t>
            </w:r>
            <w:r w:rsidR="00690D46" w:rsidRPr="00A35170">
              <w:rPr>
                <w:rFonts w:ascii="ＭＳ 明朝" w:hAnsi="ＭＳ 明朝" w:hint="eastAsia"/>
                <w:sz w:val="16"/>
                <w:szCs w:val="16"/>
              </w:rPr>
              <w:t xml:space="preserve">　</w:t>
            </w:r>
            <w:r w:rsidR="00FC0E73">
              <w:rPr>
                <w:rFonts w:ascii="ＭＳ 明朝" w:hAnsi="ＭＳ 明朝" w:hint="eastAsia"/>
                <w:sz w:val="16"/>
                <w:szCs w:val="16"/>
              </w:rPr>
              <w:t>たねもみの準備と苗づくり</w:t>
            </w:r>
          </w:p>
        </w:tc>
      </w:tr>
      <w:tr w:rsidR="00690D46" w:rsidRPr="00A42C0D" w:rsidTr="00322ABE">
        <w:trPr>
          <w:trHeight w:val="323"/>
        </w:trPr>
        <w:tc>
          <w:tcPr>
            <w:tcW w:w="5000" w:type="pct"/>
            <w:gridSpan w:val="19"/>
            <w:tcBorders>
              <w:left w:val="nil"/>
              <w:right w:val="nil"/>
            </w:tcBorders>
            <w:shd w:val="clear" w:color="auto" w:fill="auto"/>
          </w:tcPr>
          <w:p w:rsidR="00387632" w:rsidRPr="002256DF" w:rsidRDefault="00387632" w:rsidP="00A35170">
            <w:pPr>
              <w:spacing w:line="220" w:lineRule="exact"/>
              <w:jc w:val="left"/>
              <w:rPr>
                <w:rFonts w:ascii="ＭＳ ゴシック" w:eastAsia="ＭＳ ゴシック" w:hAnsi="ＭＳ ゴシック"/>
                <w:sz w:val="16"/>
                <w:szCs w:val="16"/>
              </w:rPr>
            </w:pPr>
          </w:p>
          <w:p w:rsidR="00690D46" w:rsidRPr="002256DF" w:rsidRDefault="00502038" w:rsidP="00A35170">
            <w:pPr>
              <w:spacing w:line="220" w:lineRule="exact"/>
              <w:jc w:val="left"/>
              <w:rPr>
                <w:rFonts w:ascii="ＭＳ ゴシック" w:eastAsia="ＭＳ ゴシック" w:hAnsi="ＭＳ ゴシック"/>
                <w:sz w:val="16"/>
                <w:szCs w:val="16"/>
              </w:rPr>
            </w:pPr>
            <w:r w:rsidRPr="002256DF">
              <w:rPr>
                <w:rFonts w:ascii="ＭＳ ゴシック" w:eastAsia="ＭＳ ゴシック" w:hAnsi="ＭＳ ゴシック" w:hint="eastAsia"/>
                <w:sz w:val="16"/>
                <w:szCs w:val="16"/>
              </w:rPr>
              <w:t xml:space="preserve">２　</w:t>
            </w:r>
            <w:r w:rsidR="00690D46" w:rsidRPr="002256DF">
              <w:rPr>
                <w:rFonts w:ascii="ＭＳ ゴシック" w:eastAsia="ＭＳ ゴシック" w:hAnsi="ＭＳ ゴシック" w:hint="eastAsia"/>
                <w:sz w:val="16"/>
                <w:szCs w:val="16"/>
              </w:rPr>
              <w:t>単元の指導観</w:t>
            </w:r>
          </w:p>
        </w:tc>
      </w:tr>
      <w:tr w:rsidR="00DE4C37" w:rsidRPr="00A35170" w:rsidTr="003B2028">
        <w:trPr>
          <w:trHeight w:val="1160"/>
        </w:trPr>
        <w:tc>
          <w:tcPr>
            <w:tcW w:w="805" w:type="pct"/>
            <w:gridSpan w:val="2"/>
            <w:shd w:val="clear" w:color="auto" w:fill="auto"/>
            <w:vAlign w:val="center"/>
          </w:tcPr>
          <w:p w:rsidR="004403DC" w:rsidRPr="00A35170" w:rsidRDefault="004403DC" w:rsidP="00A35170">
            <w:pPr>
              <w:spacing w:line="220" w:lineRule="exact"/>
              <w:jc w:val="center"/>
              <w:rPr>
                <w:rFonts w:ascii="ＭＳ 明朝" w:hAnsi="ＭＳ 明朝"/>
                <w:sz w:val="16"/>
                <w:szCs w:val="16"/>
              </w:rPr>
            </w:pPr>
            <w:r w:rsidRPr="00A35170">
              <w:rPr>
                <w:rFonts w:ascii="ＭＳ 明朝" w:hAnsi="ＭＳ 明朝" w:hint="eastAsia"/>
                <w:sz w:val="16"/>
                <w:szCs w:val="16"/>
              </w:rPr>
              <w:t>教材観</w:t>
            </w:r>
          </w:p>
        </w:tc>
        <w:tc>
          <w:tcPr>
            <w:tcW w:w="4195" w:type="pct"/>
            <w:gridSpan w:val="17"/>
            <w:shd w:val="clear" w:color="auto" w:fill="auto"/>
            <w:vAlign w:val="center"/>
          </w:tcPr>
          <w:p w:rsidR="002D69C9" w:rsidRPr="00A35170" w:rsidRDefault="000B125D" w:rsidP="00A35170">
            <w:pPr>
              <w:spacing w:line="220" w:lineRule="exact"/>
              <w:ind w:firstLineChars="100" w:firstLine="139"/>
              <w:rPr>
                <w:rFonts w:ascii="ＭＳ 明朝" w:hAnsi="ＭＳ 明朝"/>
                <w:sz w:val="16"/>
                <w:szCs w:val="16"/>
              </w:rPr>
            </w:pPr>
            <w:r>
              <w:rPr>
                <w:rFonts w:ascii="ＭＳ 明朝" w:hAnsi="ＭＳ 明朝" w:hint="eastAsia"/>
                <w:sz w:val="16"/>
                <w:szCs w:val="16"/>
              </w:rPr>
              <w:t>たねまき</w:t>
            </w:r>
            <w:r w:rsidR="002360DF" w:rsidRPr="00A35170">
              <w:rPr>
                <w:rFonts w:ascii="ＭＳ 明朝" w:hAnsi="ＭＳ 明朝" w:hint="eastAsia"/>
                <w:sz w:val="16"/>
                <w:szCs w:val="16"/>
              </w:rPr>
              <w:t>から収穫までに関わる栽培の基礎的な知識・技能</w:t>
            </w:r>
            <w:r w:rsidR="007644AD" w:rsidRPr="00A35170">
              <w:rPr>
                <w:rFonts w:ascii="ＭＳ 明朝" w:hAnsi="ＭＳ 明朝" w:hint="eastAsia"/>
                <w:sz w:val="16"/>
                <w:szCs w:val="16"/>
              </w:rPr>
              <w:t>を理解させるとともに、作物栽培や農業学習に対する興味</w:t>
            </w:r>
            <w:r w:rsidR="00454DF2">
              <w:rPr>
                <w:rFonts w:ascii="ＭＳ 明朝" w:hAnsi="ＭＳ 明朝" w:hint="eastAsia"/>
                <w:sz w:val="16"/>
                <w:szCs w:val="16"/>
              </w:rPr>
              <w:t>・</w:t>
            </w:r>
            <w:r w:rsidR="007644AD" w:rsidRPr="00A35170">
              <w:rPr>
                <w:rFonts w:ascii="ＭＳ 明朝" w:hAnsi="ＭＳ 明朝" w:hint="eastAsia"/>
                <w:sz w:val="16"/>
                <w:szCs w:val="16"/>
              </w:rPr>
              <w:t>関心を醸成し、自ら</w:t>
            </w:r>
            <w:r w:rsidR="00745D17">
              <w:rPr>
                <w:rFonts w:ascii="ＭＳ 明朝" w:hAnsi="ＭＳ 明朝" w:hint="eastAsia"/>
                <w:sz w:val="16"/>
                <w:szCs w:val="16"/>
              </w:rPr>
              <w:t>の</w:t>
            </w:r>
            <w:r w:rsidR="007644AD" w:rsidRPr="00A35170">
              <w:rPr>
                <w:rFonts w:ascii="ＭＳ 明朝" w:hAnsi="ＭＳ 明朝" w:hint="eastAsia"/>
                <w:sz w:val="16"/>
                <w:szCs w:val="16"/>
              </w:rPr>
              <w:t>考えや判断に基づいて工夫しながらこれからの学習に取り組もうとする態度を育むことができる教材として、イネを取り上げた。イネは日本の基幹作物であり、栽培理論や方法が確立されており、作物の生育の仕組み</w:t>
            </w:r>
            <w:r w:rsidR="000801B1" w:rsidRPr="00A35170">
              <w:rPr>
                <w:rFonts w:ascii="ＭＳ 明朝" w:hAnsi="ＭＳ 明朝" w:hint="eastAsia"/>
                <w:sz w:val="16"/>
                <w:szCs w:val="16"/>
              </w:rPr>
              <w:t>と栽培技術について</w:t>
            </w:r>
            <w:r w:rsidR="003812EB" w:rsidRPr="00A35170">
              <w:rPr>
                <w:rFonts w:ascii="ＭＳ 明朝" w:hAnsi="ＭＳ 明朝" w:hint="eastAsia"/>
                <w:sz w:val="16"/>
                <w:szCs w:val="16"/>
              </w:rPr>
              <w:t>科学的根拠をもとに理解</w:t>
            </w:r>
            <w:r w:rsidR="000801B1" w:rsidRPr="00A35170">
              <w:rPr>
                <w:rFonts w:ascii="ＭＳ 明朝" w:hAnsi="ＭＳ 明朝" w:hint="eastAsia"/>
                <w:sz w:val="16"/>
                <w:szCs w:val="16"/>
              </w:rPr>
              <w:t>させるた</w:t>
            </w:r>
            <w:r w:rsidR="006E7FC3" w:rsidRPr="00A35170">
              <w:rPr>
                <w:rFonts w:ascii="ＭＳ 明朝" w:hAnsi="ＭＳ 明朝" w:hint="eastAsia"/>
                <w:sz w:val="16"/>
                <w:szCs w:val="16"/>
              </w:rPr>
              <w:t>めに適した素材である。</w:t>
            </w:r>
          </w:p>
          <w:p w:rsidR="004403DC" w:rsidRPr="00A35170" w:rsidRDefault="002D69C9" w:rsidP="00A35170">
            <w:pPr>
              <w:spacing w:line="220" w:lineRule="exact"/>
              <w:ind w:firstLineChars="100" w:firstLine="139"/>
              <w:rPr>
                <w:rFonts w:ascii="ＭＳ 明朝" w:hAnsi="ＭＳ 明朝"/>
                <w:sz w:val="16"/>
                <w:szCs w:val="16"/>
              </w:rPr>
            </w:pPr>
            <w:r w:rsidRPr="00A35170">
              <w:rPr>
                <w:rFonts w:ascii="ＭＳ 明朝" w:hAnsi="ＭＳ 明朝" w:hint="eastAsia"/>
                <w:sz w:val="16"/>
                <w:szCs w:val="16"/>
              </w:rPr>
              <w:t>この単元では、イネの種子を用い、種子の形態と機能、発芽について理解させ、たねまきから育苗までを実習で体験させる。</w:t>
            </w:r>
            <w:r w:rsidR="0072668C" w:rsidRPr="00A35170">
              <w:rPr>
                <w:rFonts w:ascii="ＭＳ 明朝" w:hAnsi="ＭＳ 明朝" w:hint="eastAsia"/>
                <w:sz w:val="16"/>
                <w:szCs w:val="16"/>
              </w:rPr>
              <w:t>また、実験・観察では生徒に課題を与え考察させる活動を</w:t>
            </w:r>
            <w:r w:rsidR="003812EB" w:rsidRPr="00A35170">
              <w:rPr>
                <w:rFonts w:ascii="ＭＳ 明朝" w:hAnsi="ＭＳ 明朝" w:hint="eastAsia"/>
                <w:sz w:val="16"/>
                <w:szCs w:val="16"/>
              </w:rPr>
              <w:t>多く</w:t>
            </w:r>
            <w:r w:rsidR="0072668C" w:rsidRPr="00A35170">
              <w:rPr>
                <w:rFonts w:ascii="ＭＳ 明朝" w:hAnsi="ＭＳ 明朝" w:hint="eastAsia"/>
                <w:sz w:val="16"/>
                <w:szCs w:val="16"/>
              </w:rPr>
              <w:t>取り入れている。</w:t>
            </w:r>
          </w:p>
        </w:tc>
      </w:tr>
      <w:tr w:rsidR="00DE4C37" w:rsidRPr="00A35170" w:rsidTr="003B2028">
        <w:trPr>
          <w:trHeight w:val="852"/>
        </w:trPr>
        <w:tc>
          <w:tcPr>
            <w:tcW w:w="805" w:type="pct"/>
            <w:gridSpan w:val="2"/>
            <w:shd w:val="clear" w:color="auto" w:fill="auto"/>
            <w:vAlign w:val="center"/>
          </w:tcPr>
          <w:p w:rsidR="004403DC" w:rsidRPr="00A35170" w:rsidRDefault="004403DC" w:rsidP="00A35170">
            <w:pPr>
              <w:spacing w:line="220" w:lineRule="exact"/>
              <w:jc w:val="center"/>
              <w:rPr>
                <w:rFonts w:ascii="ＭＳ 明朝" w:hAnsi="ＭＳ 明朝"/>
                <w:sz w:val="16"/>
                <w:szCs w:val="16"/>
              </w:rPr>
            </w:pPr>
            <w:r w:rsidRPr="00A35170">
              <w:rPr>
                <w:rFonts w:ascii="ＭＳ 明朝" w:hAnsi="ＭＳ 明朝" w:hint="eastAsia"/>
                <w:sz w:val="16"/>
                <w:szCs w:val="16"/>
              </w:rPr>
              <w:t>学習者観</w:t>
            </w:r>
          </w:p>
        </w:tc>
        <w:tc>
          <w:tcPr>
            <w:tcW w:w="4195" w:type="pct"/>
            <w:gridSpan w:val="17"/>
            <w:shd w:val="clear" w:color="auto" w:fill="auto"/>
            <w:vAlign w:val="center"/>
          </w:tcPr>
          <w:p w:rsidR="004403DC" w:rsidRPr="00A35170" w:rsidRDefault="006E7FC3" w:rsidP="00A35170">
            <w:pPr>
              <w:spacing w:line="220" w:lineRule="exact"/>
              <w:ind w:firstLineChars="100" w:firstLine="139"/>
              <w:rPr>
                <w:rFonts w:ascii="ＭＳ 明朝" w:hAnsi="ＭＳ 明朝"/>
                <w:sz w:val="16"/>
                <w:szCs w:val="16"/>
              </w:rPr>
            </w:pPr>
            <w:r w:rsidRPr="00A35170">
              <w:rPr>
                <w:rFonts w:ascii="ＭＳ 明朝" w:hAnsi="ＭＳ 明朝" w:hint="eastAsia"/>
                <w:sz w:val="16"/>
                <w:szCs w:val="16"/>
              </w:rPr>
              <w:t>農業に対する漠然と</w:t>
            </w:r>
            <w:r w:rsidR="003812EB" w:rsidRPr="00A35170">
              <w:rPr>
                <w:rFonts w:ascii="ＭＳ 明朝" w:hAnsi="ＭＳ 明朝" w:hint="eastAsia"/>
                <w:sz w:val="16"/>
                <w:szCs w:val="16"/>
              </w:rPr>
              <w:t>した興味</w:t>
            </w:r>
            <w:r w:rsidR="00745D17">
              <w:rPr>
                <w:rFonts w:ascii="ＭＳ 明朝" w:hAnsi="ＭＳ 明朝" w:hint="eastAsia"/>
                <w:sz w:val="16"/>
                <w:szCs w:val="16"/>
              </w:rPr>
              <w:t>・</w:t>
            </w:r>
            <w:r w:rsidR="003812EB" w:rsidRPr="00A35170">
              <w:rPr>
                <w:rFonts w:ascii="ＭＳ 明朝" w:hAnsi="ＭＳ 明朝" w:hint="eastAsia"/>
                <w:sz w:val="16"/>
                <w:szCs w:val="16"/>
              </w:rPr>
              <w:t>関心や農業学習に対する期待は高いが、栽培の経験が</w:t>
            </w:r>
            <w:r w:rsidRPr="00A35170">
              <w:rPr>
                <w:rFonts w:ascii="ＭＳ 明朝" w:hAnsi="ＭＳ 明朝" w:hint="eastAsia"/>
                <w:sz w:val="16"/>
                <w:szCs w:val="16"/>
              </w:rPr>
              <w:t>ない生徒がほとんどで、</w:t>
            </w:r>
            <w:r w:rsidR="003812EB" w:rsidRPr="00A35170">
              <w:rPr>
                <w:rFonts w:ascii="ＭＳ 明朝" w:hAnsi="ＭＳ 明朝" w:hint="eastAsia"/>
                <w:sz w:val="16"/>
                <w:szCs w:val="16"/>
              </w:rPr>
              <w:t>農業</w:t>
            </w:r>
            <w:r w:rsidRPr="00A35170">
              <w:rPr>
                <w:rFonts w:ascii="ＭＳ 明朝" w:hAnsi="ＭＳ 明朝" w:hint="eastAsia"/>
                <w:sz w:val="16"/>
                <w:szCs w:val="16"/>
              </w:rPr>
              <w:t>学習の意欲や態度を身に付けるために、非常に大切な時期である。</w:t>
            </w:r>
          </w:p>
          <w:p w:rsidR="006E7FC3" w:rsidRPr="00A35170" w:rsidRDefault="006E7FC3" w:rsidP="00454DF2">
            <w:pPr>
              <w:spacing w:line="220" w:lineRule="exact"/>
              <w:ind w:firstLineChars="100" w:firstLine="139"/>
              <w:rPr>
                <w:rFonts w:ascii="ＭＳ 明朝" w:hAnsi="ＭＳ 明朝"/>
                <w:sz w:val="16"/>
                <w:szCs w:val="16"/>
              </w:rPr>
            </w:pPr>
            <w:r w:rsidRPr="00A35170">
              <w:rPr>
                <w:rFonts w:ascii="ＭＳ 明朝" w:hAnsi="ＭＳ 明朝" w:hint="eastAsia"/>
                <w:sz w:val="16"/>
                <w:szCs w:val="16"/>
              </w:rPr>
              <w:t>実験・観察等を主体的に体験してきた生徒が少なく、作業を</w:t>
            </w:r>
            <w:r w:rsidR="00454DF2">
              <w:rPr>
                <w:rFonts w:ascii="ＭＳ 明朝" w:hAnsi="ＭＳ 明朝" w:hint="eastAsia"/>
                <w:sz w:val="16"/>
                <w:szCs w:val="16"/>
              </w:rPr>
              <w:t>したり</w:t>
            </w:r>
            <w:r w:rsidRPr="00A35170">
              <w:rPr>
                <w:rFonts w:ascii="ＭＳ 明朝" w:hAnsi="ＭＳ 明朝" w:hint="eastAsia"/>
                <w:sz w:val="16"/>
                <w:szCs w:val="16"/>
              </w:rPr>
              <w:t>考察をしたりする内容に慣れていない。そのため、これらの学習の意義と</w:t>
            </w:r>
            <w:r w:rsidR="00914FA9">
              <w:rPr>
                <w:rFonts w:ascii="ＭＳ 明朝" w:hAnsi="ＭＳ 明朝" w:hint="eastAsia"/>
                <w:sz w:val="16"/>
                <w:szCs w:val="16"/>
              </w:rPr>
              <w:t>プロジェクト</w:t>
            </w:r>
            <w:r w:rsidRPr="00A35170">
              <w:rPr>
                <w:rFonts w:ascii="ＭＳ 明朝" w:hAnsi="ＭＳ 明朝" w:hint="eastAsia"/>
                <w:sz w:val="16"/>
                <w:szCs w:val="16"/>
              </w:rPr>
              <w:t>学習の方法に関する指導が</w:t>
            </w:r>
            <w:r w:rsidR="0072668C" w:rsidRPr="00A35170">
              <w:rPr>
                <w:rFonts w:ascii="ＭＳ 明朝" w:hAnsi="ＭＳ 明朝" w:hint="eastAsia"/>
                <w:sz w:val="16"/>
                <w:szCs w:val="16"/>
              </w:rPr>
              <w:t>必要で</w:t>
            </w:r>
            <w:r w:rsidRPr="00A35170">
              <w:rPr>
                <w:rFonts w:ascii="ＭＳ 明朝" w:hAnsi="ＭＳ 明朝" w:hint="eastAsia"/>
                <w:sz w:val="16"/>
                <w:szCs w:val="16"/>
              </w:rPr>
              <w:t>ある。</w:t>
            </w:r>
          </w:p>
        </w:tc>
      </w:tr>
      <w:tr w:rsidR="00DE4C37" w:rsidRPr="00A35170" w:rsidTr="003B2028">
        <w:trPr>
          <w:trHeight w:val="936"/>
        </w:trPr>
        <w:tc>
          <w:tcPr>
            <w:tcW w:w="805" w:type="pct"/>
            <w:gridSpan w:val="2"/>
            <w:shd w:val="clear" w:color="auto" w:fill="auto"/>
            <w:vAlign w:val="center"/>
          </w:tcPr>
          <w:p w:rsidR="004403DC" w:rsidRPr="00A35170" w:rsidRDefault="004403DC" w:rsidP="00A35170">
            <w:pPr>
              <w:spacing w:line="220" w:lineRule="exact"/>
              <w:jc w:val="center"/>
              <w:rPr>
                <w:rFonts w:ascii="ＭＳ 明朝" w:hAnsi="ＭＳ 明朝"/>
                <w:sz w:val="16"/>
                <w:szCs w:val="16"/>
              </w:rPr>
            </w:pPr>
            <w:r w:rsidRPr="00A35170">
              <w:rPr>
                <w:rFonts w:ascii="ＭＳ 明朝" w:hAnsi="ＭＳ 明朝" w:hint="eastAsia"/>
                <w:sz w:val="16"/>
                <w:szCs w:val="16"/>
              </w:rPr>
              <w:t>指導方針等</w:t>
            </w:r>
          </w:p>
        </w:tc>
        <w:tc>
          <w:tcPr>
            <w:tcW w:w="4195" w:type="pct"/>
            <w:gridSpan w:val="17"/>
            <w:shd w:val="clear" w:color="auto" w:fill="auto"/>
            <w:vAlign w:val="center"/>
          </w:tcPr>
          <w:p w:rsidR="004403DC" w:rsidRPr="00A35170" w:rsidRDefault="0072668C" w:rsidP="00A35170">
            <w:pPr>
              <w:spacing w:line="220" w:lineRule="exact"/>
              <w:ind w:firstLineChars="100" w:firstLine="139"/>
              <w:rPr>
                <w:rFonts w:ascii="ＭＳ 明朝" w:hAnsi="ＭＳ 明朝"/>
                <w:sz w:val="16"/>
                <w:szCs w:val="16"/>
              </w:rPr>
            </w:pPr>
            <w:r w:rsidRPr="00A35170">
              <w:rPr>
                <w:rFonts w:ascii="ＭＳ 明朝" w:hAnsi="ＭＳ 明朝" w:hint="eastAsia"/>
                <w:sz w:val="16"/>
                <w:szCs w:val="16"/>
              </w:rPr>
              <w:t>農業学習の導入にあたる時期であるため、学習の意義や学習の方法に関する指導を十分に行う。実験・観察</w:t>
            </w:r>
            <w:r w:rsidR="000B125D">
              <w:rPr>
                <w:rFonts w:ascii="ＭＳ 明朝" w:hAnsi="ＭＳ 明朝" w:hint="eastAsia"/>
                <w:sz w:val="16"/>
                <w:szCs w:val="16"/>
              </w:rPr>
              <w:t>で</w:t>
            </w:r>
            <w:r w:rsidRPr="00A35170">
              <w:rPr>
                <w:rFonts w:ascii="ＭＳ 明朝" w:hAnsi="ＭＳ 明朝" w:hint="eastAsia"/>
                <w:sz w:val="16"/>
                <w:szCs w:val="16"/>
              </w:rPr>
              <w:t>は</w:t>
            </w:r>
            <w:r w:rsidR="000B125D">
              <w:rPr>
                <w:rFonts w:ascii="ＭＳ 明朝" w:hAnsi="ＭＳ 明朝" w:hint="eastAsia"/>
                <w:sz w:val="16"/>
                <w:szCs w:val="16"/>
              </w:rPr>
              <w:t>、</w:t>
            </w:r>
            <w:r w:rsidRPr="00A35170">
              <w:rPr>
                <w:rFonts w:ascii="ＭＳ 明朝" w:hAnsi="ＭＳ 明朝" w:hint="eastAsia"/>
                <w:sz w:val="16"/>
                <w:szCs w:val="16"/>
              </w:rPr>
              <w:t>十分</w:t>
            </w:r>
            <w:r w:rsidR="00745D17">
              <w:rPr>
                <w:rFonts w:ascii="ＭＳ 明朝" w:hAnsi="ＭＳ 明朝" w:hint="eastAsia"/>
                <w:sz w:val="16"/>
                <w:szCs w:val="16"/>
              </w:rPr>
              <w:t>に</w:t>
            </w:r>
            <w:r w:rsidRPr="00A35170">
              <w:rPr>
                <w:rFonts w:ascii="ＭＳ 明朝" w:hAnsi="ＭＳ 明朝" w:hint="eastAsia"/>
                <w:sz w:val="16"/>
                <w:szCs w:val="16"/>
              </w:rPr>
              <w:t>考える時間を確保し、一人一人が考えをまとめ発表できるように配慮する。</w:t>
            </w:r>
          </w:p>
          <w:p w:rsidR="0072668C" w:rsidRPr="00A35170" w:rsidRDefault="0072668C" w:rsidP="00A35170">
            <w:pPr>
              <w:spacing w:line="220" w:lineRule="exact"/>
              <w:ind w:firstLineChars="100" w:firstLine="139"/>
              <w:rPr>
                <w:rFonts w:ascii="ＭＳ 明朝" w:hAnsi="ＭＳ 明朝"/>
                <w:sz w:val="16"/>
                <w:szCs w:val="16"/>
              </w:rPr>
            </w:pPr>
            <w:r w:rsidRPr="00A35170">
              <w:rPr>
                <w:rFonts w:ascii="ＭＳ 明朝" w:hAnsi="ＭＳ 明朝" w:hint="eastAsia"/>
                <w:sz w:val="16"/>
                <w:szCs w:val="16"/>
              </w:rPr>
              <w:t>また、</w:t>
            </w:r>
            <w:r w:rsidR="00693DAC" w:rsidRPr="00A35170">
              <w:rPr>
                <w:rFonts w:ascii="ＭＳ 明朝" w:hAnsi="ＭＳ 明朝" w:hint="eastAsia"/>
                <w:sz w:val="16"/>
                <w:szCs w:val="16"/>
              </w:rPr>
              <w:t>「</w:t>
            </w:r>
            <w:r w:rsidRPr="00A35170">
              <w:rPr>
                <w:rFonts w:ascii="ＭＳ 明朝" w:hAnsi="ＭＳ 明朝" w:hint="eastAsia"/>
                <w:sz w:val="16"/>
                <w:szCs w:val="16"/>
              </w:rPr>
              <w:t>作物の性質</w:t>
            </w:r>
            <w:r w:rsidR="00693DAC" w:rsidRPr="00A35170">
              <w:rPr>
                <w:rFonts w:ascii="ＭＳ 明朝" w:hAnsi="ＭＳ 明朝" w:hint="eastAsia"/>
                <w:sz w:val="16"/>
                <w:szCs w:val="16"/>
              </w:rPr>
              <w:t>」「</w:t>
            </w:r>
            <w:r w:rsidRPr="00A35170">
              <w:rPr>
                <w:rFonts w:ascii="ＭＳ 明朝" w:hAnsi="ＭＳ 明朝" w:hint="eastAsia"/>
                <w:sz w:val="16"/>
                <w:szCs w:val="16"/>
              </w:rPr>
              <w:t>栽培管理の仕組み</w:t>
            </w:r>
            <w:r w:rsidR="00693DAC" w:rsidRPr="00A35170">
              <w:rPr>
                <w:rFonts w:ascii="ＭＳ 明朝" w:hAnsi="ＭＳ 明朝" w:hint="eastAsia"/>
                <w:sz w:val="16"/>
                <w:szCs w:val="16"/>
              </w:rPr>
              <w:t>」「作物を取り巻く環境条件」は相互に関連して栽培の</w:t>
            </w:r>
            <w:r w:rsidR="003812EB" w:rsidRPr="00A35170">
              <w:rPr>
                <w:rFonts w:ascii="ＭＳ 明朝" w:hAnsi="ＭＳ 明朝" w:hint="eastAsia"/>
                <w:sz w:val="16"/>
                <w:szCs w:val="16"/>
              </w:rPr>
              <w:t>基礎的な知識</w:t>
            </w:r>
            <w:r w:rsidR="000801B1" w:rsidRPr="00A35170">
              <w:rPr>
                <w:rFonts w:ascii="ＭＳ 明朝" w:hAnsi="ＭＳ 明朝" w:hint="eastAsia"/>
                <w:sz w:val="16"/>
                <w:szCs w:val="16"/>
              </w:rPr>
              <w:t>・技能</w:t>
            </w:r>
            <w:r w:rsidR="003812EB" w:rsidRPr="00A35170">
              <w:rPr>
                <w:rFonts w:ascii="ＭＳ 明朝" w:hAnsi="ＭＳ 明朝" w:hint="eastAsia"/>
                <w:sz w:val="16"/>
                <w:szCs w:val="16"/>
              </w:rPr>
              <w:t>が成立している。このことを踏まえ、これらが有機的に関連した理解が得られるように意識して</w:t>
            </w:r>
            <w:r w:rsidR="00693DAC" w:rsidRPr="00A35170">
              <w:rPr>
                <w:rFonts w:ascii="ＭＳ 明朝" w:hAnsi="ＭＳ 明朝" w:hint="eastAsia"/>
                <w:sz w:val="16"/>
                <w:szCs w:val="16"/>
              </w:rPr>
              <w:t>指導する。</w:t>
            </w:r>
          </w:p>
        </w:tc>
      </w:tr>
      <w:tr w:rsidR="004403DC" w:rsidRPr="00A35170" w:rsidTr="00322ABE">
        <w:trPr>
          <w:trHeight w:val="510"/>
        </w:trPr>
        <w:tc>
          <w:tcPr>
            <w:tcW w:w="5000" w:type="pct"/>
            <w:gridSpan w:val="19"/>
            <w:tcBorders>
              <w:left w:val="nil"/>
              <w:right w:val="nil"/>
            </w:tcBorders>
            <w:shd w:val="clear" w:color="auto" w:fill="auto"/>
            <w:vAlign w:val="center"/>
          </w:tcPr>
          <w:p w:rsidR="005605E8" w:rsidRPr="002256DF" w:rsidRDefault="005605E8" w:rsidP="00A35170">
            <w:pPr>
              <w:spacing w:line="220" w:lineRule="exact"/>
              <w:rPr>
                <w:rFonts w:ascii="ＭＳ ゴシック" w:eastAsia="ＭＳ ゴシック" w:hAnsi="ＭＳ ゴシック"/>
                <w:sz w:val="18"/>
                <w:szCs w:val="18"/>
              </w:rPr>
            </w:pPr>
          </w:p>
          <w:p w:rsidR="004403DC" w:rsidRPr="002256DF" w:rsidRDefault="00C63491" w:rsidP="00A42C0D">
            <w:pPr>
              <w:spacing w:line="220" w:lineRule="exact"/>
              <w:jc w:val="left"/>
              <w:rPr>
                <w:rFonts w:ascii="ＭＳ ゴシック" w:eastAsia="ＭＳ ゴシック" w:hAnsi="ＭＳ ゴシック"/>
                <w:sz w:val="16"/>
                <w:szCs w:val="16"/>
              </w:rPr>
            </w:pPr>
            <w:r w:rsidRPr="002256DF">
              <w:rPr>
                <w:rFonts w:ascii="ＭＳ ゴシック" w:eastAsia="ＭＳ ゴシック" w:hAnsi="ＭＳ ゴシック" w:hint="eastAsia"/>
                <w:sz w:val="16"/>
                <w:szCs w:val="16"/>
              </w:rPr>
              <w:t>３　単元の指導目標</w:t>
            </w:r>
          </w:p>
        </w:tc>
      </w:tr>
      <w:tr w:rsidR="00C63491" w:rsidRPr="00A35170" w:rsidTr="00322ABE">
        <w:trPr>
          <w:trHeight w:val="405"/>
        </w:trPr>
        <w:tc>
          <w:tcPr>
            <w:tcW w:w="5000" w:type="pct"/>
            <w:gridSpan w:val="19"/>
            <w:tcBorders>
              <w:left w:val="single" w:sz="4" w:space="0" w:color="auto"/>
              <w:right w:val="single" w:sz="4" w:space="0" w:color="auto"/>
            </w:tcBorders>
            <w:shd w:val="clear" w:color="auto" w:fill="auto"/>
            <w:vAlign w:val="center"/>
          </w:tcPr>
          <w:p w:rsidR="00C63491" w:rsidRPr="00A35170" w:rsidRDefault="00F30769" w:rsidP="00A35170">
            <w:pPr>
              <w:spacing w:line="220" w:lineRule="exact"/>
              <w:ind w:left="139" w:hangingChars="100" w:hanging="139"/>
              <w:rPr>
                <w:rFonts w:ascii="ＭＳ 明朝" w:hAnsi="ＭＳ 明朝"/>
                <w:sz w:val="16"/>
                <w:szCs w:val="16"/>
              </w:rPr>
            </w:pPr>
            <w:r w:rsidRPr="00A35170">
              <w:rPr>
                <w:rFonts w:ascii="ＭＳ 明朝" w:hAnsi="ＭＳ 明朝" w:hint="eastAsia"/>
                <w:sz w:val="16"/>
                <w:szCs w:val="16"/>
              </w:rPr>
              <w:t>○</w:t>
            </w:r>
            <w:r w:rsidR="00C63491" w:rsidRPr="00A35170">
              <w:rPr>
                <w:rFonts w:ascii="ＭＳ 明朝" w:hAnsi="ＭＳ 明朝" w:hint="eastAsia"/>
                <w:sz w:val="16"/>
                <w:szCs w:val="16"/>
              </w:rPr>
              <w:t>イネの</w:t>
            </w:r>
            <w:r w:rsidR="000B125D">
              <w:rPr>
                <w:rFonts w:ascii="ＭＳ 明朝" w:hAnsi="ＭＳ 明朝" w:hint="eastAsia"/>
                <w:sz w:val="16"/>
                <w:szCs w:val="16"/>
              </w:rPr>
              <w:t>たねまき</w:t>
            </w:r>
            <w:r w:rsidR="00C63491" w:rsidRPr="00A35170">
              <w:rPr>
                <w:rFonts w:ascii="ＭＳ 明朝" w:hAnsi="ＭＳ 明朝" w:hint="eastAsia"/>
                <w:sz w:val="16"/>
                <w:szCs w:val="16"/>
              </w:rPr>
              <w:t>から育苗までの学習を通して、</w:t>
            </w:r>
            <w:r w:rsidR="000B125D">
              <w:rPr>
                <w:rFonts w:ascii="ＭＳ 明朝" w:hAnsi="ＭＳ 明朝" w:hint="eastAsia"/>
                <w:sz w:val="16"/>
                <w:szCs w:val="16"/>
              </w:rPr>
              <w:t>たねまき</w:t>
            </w:r>
            <w:r w:rsidRPr="00A35170">
              <w:rPr>
                <w:rFonts w:ascii="ＭＳ 明朝" w:hAnsi="ＭＳ 明朝" w:hint="eastAsia"/>
                <w:sz w:val="16"/>
                <w:szCs w:val="16"/>
              </w:rPr>
              <w:t>から育苗までの</w:t>
            </w:r>
            <w:r w:rsidR="00C63491" w:rsidRPr="00A35170">
              <w:rPr>
                <w:rFonts w:ascii="ＭＳ 明朝" w:hAnsi="ＭＳ 明朝" w:hint="eastAsia"/>
                <w:sz w:val="16"/>
                <w:szCs w:val="16"/>
              </w:rPr>
              <w:t>作物の形態と機能、栽培管理の仕組みの基礎的な事項を理解</w:t>
            </w:r>
            <w:r w:rsidR="008A069A">
              <w:rPr>
                <w:rFonts w:ascii="ＭＳ 明朝" w:hAnsi="ＭＳ 明朝" w:hint="eastAsia"/>
                <w:sz w:val="16"/>
                <w:szCs w:val="16"/>
              </w:rPr>
              <w:t>させ</w:t>
            </w:r>
            <w:r w:rsidR="00C63491" w:rsidRPr="00A35170">
              <w:rPr>
                <w:rFonts w:ascii="ＭＳ 明朝" w:hAnsi="ＭＳ 明朝" w:hint="eastAsia"/>
                <w:sz w:val="16"/>
                <w:szCs w:val="16"/>
              </w:rPr>
              <w:t>るとともに、</w:t>
            </w:r>
            <w:r w:rsidRPr="00A35170">
              <w:rPr>
                <w:rFonts w:ascii="ＭＳ 明朝" w:hAnsi="ＭＳ 明朝" w:hint="eastAsia"/>
                <w:sz w:val="16"/>
                <w:szCs w:val="16"/>
              </w:rPr>
              <w:t>この時期の作物の状態や作物を取り巻く環境条件から、適切な判断で管理作業を行う基礎的な技術を身に付け</w:t>
            </w:r>
            <w:r w:rsidR="008A069A">
              <w:rPr>
                <w:rFonts w:ascii="ＭＳ 明朝" w:hAnsi="ＭＳ 明朝" w:hint="eastAsia"/>
                <w:sz w:val="16"/>
                <w:szCs w:val="16"/>
              </w:rPr>
              <w:t>させ</w:t>
            </w:r>
            <w:r w:rsidRPr="00A35170">
              <w:rPr>
                <w:rFonts w:ascii="ＭＳ 明朝" w:hAnsi="ＭＳ 明朝" w:hint="eastAsia"/>
                <w:sz w:val="16"/>
                <w:szCs w:val="16"/>
              </w:rPr>
              <w:t>る。</w:t>
            </w:r>
          </w:p>
          <w:p w:rsidR="00C63491" w:rsidRPr="00A35170" w:rsidRDefault="00F30769" w:rsidP="00633E4F">
            <w:pPr>
              <w:spacing w:line="220" w:lineRule="exact"/>
              <w:rPr>
                <w:rFonts w:ascii="ＭＳ 明朝" w:hAnsi="ＭＳ 明朝"/>
                <w:sz w:val="18"/>
                <w:szCs w:val="18"/>
              </w:rPr>
            </w:pPr>
            <w:r w:rsidRPr="00A35170">
              <w:rPr>
                <w:rFonts w:ascii="ＭＳ 明朝" w:hAnsi="ＭＳ 明朝" w:hint="eastAsia"/>
                <w:sz w:val="16"/>
                <w:szCs w:val="16"/>
              </w:rPr>
              <w:t>○作物の栽培や農業学習に関心を持ち、生育の仕組みや栽培技術について科学的に捉えようと</w:t>
            </w:r>
            <w:r w:rsidR="00633E4F">
              <w:rPr>
                <w:rFonts w:ascii="ＭＳ 明朝" w:hAnsi="ＭＳ 明朝" w:hint="eastAsia"/>
                <w:sz w:val="16"/>
                <w:szCs w:val="16"/>
              </w:rPr>
              <w:t>する</w:t>
            </w:r>
            <w:r w:rsidRPr="00A35170">
              <w:rPr>
                <w:rFonts w:ascii="ＭＳ 明朝" w:hAnsi="ＭＳ 明朝" w:hint="eastAsia"/>
                <w:sz w:val="16"/>
                <w:szCs w:val="16"/>
              </w:rPr>
              <w:t>、意欲的</w:t>
            </w:r>
            <w:r w:rsidR="00633E4F">
              <w:rPr>
                <w:rFonts w:ascii="ＭＳ 明朝" w:hAnsi="ＭＳ 明朝" w:hint="eastAsia"/>
                <w:sz w:val="16"/>
                <w:szCs w:val="16"/>
              </w:rPr>
              <w:t>な</w:t>
            </w:r>
            <w:r w:rsidRPr="00A35170">
              <w:rPr>
                <w:rFonts w:ascii="ＭＳ 明朝" w:hAnsi="ＭＳ 明朝" w:hint="eastAsia"/>
                <w:sz w:val="16"/>
                <w:szCs w:val="16"/>
              </w:rPr>
              <w:t>学習態度を身に付け</w:t>
            </w:r>
            <w:r w:rsidR="008A069A">
              <w:rPr>
                <w:rFonts w:ascii="ＭＳ 明朝" w:hAnsi="ＭＳ 明朝" w:hint="eastAsia"/>
                <w:sz w:val="16"/>
                <w:szCs w:val="16"/>
              </w:rPr>
              <w:t>させ</w:t>
            </w:r>
            <w:r w:rsidRPr="00A35170">
              <w:rPr>
                <w:rFonts w:ascii="ＭＳ 明朝" w:hAnsi="ＭＳ 明朝" w:hint="eastAsia"/>
                <w:sz w:val="16"/>
                <w:szCs w:val="16"/>
              </w:rPr>
              <w:t>る。</w:t>
            </w:r>
          </w:p>
        </w:tc>
      </w:tr>
      <w:tr w:rsidR="00C63491" w:rsidRPr="00A35170" w:rsidTr="00322ABE">
        <w:trPr>
          <w:trHeight w:val="600"/>
        </w:trPr>
        <w:tc>
          <w:tcPr>
            <w:tcW w:w="5000" w:type="pct"/>
            <w:gridSpan w:val="19"/>
            <w:tcBorders>
              <w:left w:val="nil"/>
              <w:right w:val="nil"/>
            </w:tcBorders>
            <w:shd w:val="clear" w:color="auto" w:fill="auto"/>
            <w:vAlign w:val="center"/>
          </w:tcPr>
          <w:p w:rsidR="00C63491" w:rsidRPr="002256DF" w:rsidRDefault="00C63491" w:rsidP="00A35170">
            <w:pPr>
              <w:spacing w:line="220" w:lineRule="exact"/>
              <w:rPr>
                <w:rFonts w:ascii="ＭＳ ゴシック" w:eastAsia="ＭＳ ゴシック" w:hAnsi="ＭＳ ゴシック"/>
                <w:sz w:val="18"/>
                <w:szCs w:val="18"/>
              </w:rPr>
            </w:pPr>
          </w:p>
          <w:p w:rsidR="00C63491" w:rsidRPr="002256DF" w:rsidRDefault="00C63491" w:rsidP="00A42C0D">
            <w:pPr>
              <w:spacing w:line="220" w:lineRule="exact"/>
              <w:jc w:val="left"/>
              <w:rPr>
                <w:rFonts w:ascii="ＭＳ ゴシック" w:eastAsia="ＭＳ ゴシック" w:hAnsi="ＭＳ ゴシック"/>
                <w:sz w:val="18"/>
                <w:szCs w:val="18"/>
              </w:rPr>
            </w:pPr>
            <w:r w:rsidRPr="002256DF">
              <w:rPr>
                <w:rFonts w:ascii="ＭＳ ゴシック" w:eastAsia="ＭＳ ゴシック" w:hAnsi="ＭＳ ゴシック" w:hint="eastAsia"/>
                <w:sz w:val="16"/>
                <w:szCs w:val="16"/>
              </w:rPr>
              <w:t>４　単元の評価規準</w:t>
            </w:r>
          </w:p>
        </w:tc>
      </w:tr>
      <w:tr w:rsidR="00322ABE" w:rsidRPr="00A35170" w:rsidTr="00D61DE9">
        <w:trPr>
          <w:trHeight w:val="278"/>
        </w:trPr>
        <w:tc>
          <w:tcPr>
            <w:tcW w:w="1239" w:type="pct"/>
            <w:gridSpan w:val="5"/>
            <w:shd w:val="clear" w:color="auto" w:fill="auto"/>
            <w:vAlign w:val="center"/>
          </w:tcPr>
          <w:p w:rsidR="00F75C14" w:rsidRPr="00A35170" w:rsidRDefault="00F75C14" w:rsidP="00892D16">
            <w:pPr>
              <w:spacing w:line="220" w:lineRule="exact"/>
              <w:jc w:val="center"/>
              <w:rPr>
                <w:rFonts w:ascii="ＭＳ 明朝" w:hAnsi="ＭＳ 明朝"/>
                <w:sz w:val="16"/>
                <w:szCs w:val="16"/>
              </w:rPr>
            </w:pPr>
            <w:r w:rsidRPr="00A35170">
              <w:rPr>
                <w:rFonts w:ascii="ＭＳ 明朝" w:hAnsi="ＭＳ 明朝" w:hint="eastAsia"/>
                <w:sz w:val="16"/>
                <w:szCs w:val="16"/>
              </w:rPr>
              <w:t>関心・意欲・態度</w:t>
            </w:r>
          </w:p>
        </w:tc>
        <w:tc>
          <w:tcPr>
            <w:tcW w:w="1242" w:type="pct"/>
            <w:gridSpan w:val="4"/>
            <w:shd w:val="clear" w:color="auto" w:fill="auto"/>
            <w:vAlign w:val="center"/>
          </w:tcPr>
          <w:p w:rsidR="00F75C14" w:rsidRPr="00A35170" w:rsidRDefault="00F75C14" w:rsidP="00892D16">
            <w:pPr>
              <w:spacing w:line="220" w:lineRule="exact"/>
              <w:jc w:val="center"/>
              <w:rPr>
                <w:rFonts w:ascii="ＭＳ 明朝" w:hAnsi="ＭＳ 明朝"/>
                <w:sz w:val="16"/>
                <w:szCs w:val="16"/>
              </w:rPr>
            </w:pPr>
            <w:r w:rsidRPr="00A35170">
              <w:rPr>
                <w:rFonts w:ascii="ＭＳ 明朝" w:hAnsi="ＭＳ 明朝" w:hint="eastAsia"/>
                <w:sz w:val="16"/>
                <w:szCs w:val="16"/>
              </w:rPr>
              <w:t>思考・判断</w:t>
            </w:r>
            <w:r w:rsidR="008A069A" w:rsidRPr="00A35170">
              <w:rPr>
                <w:rFonts w:ascii="ＭＳ 明朝" w:hAnsi="ＭＳ 明朝" w:hint="eastAsia"/>
                <w:sz w:val="16"/>
                <w:szCs w:val="16"/>
              </w:rPr>
              <w:t>・表現</w:t>
            </w:r>
          </w:p>
        </w:tc>
        <w:tc>
          <w:tcPr>
            <w:tcW w:w="1265" w:type="pct"/>
            <w:gridSpan w:val="7"/>
            <w:shd w:val="clear" w:color="auto" w:fill="auto"/>
            <w:vAlign w:val="center"/>
          </w:tcPr>
          <w:p w:rsidR="00F75C14" w:rsidRPr="00A35170" w:rsidRDefault="00F75C14" w:rsidP="00892D16">
            <w:pPr>
              <w:spacing w:line="220" w:lineRule="exact"/>
              <w:jc w:val="center"/>
              <w:rPr>
                <w:rFonts w:ascii="ＭＳ 明朝" w:hAnsi="ＭＳ 明朝"/>
                <w:sz w:val="16"/>
                <w:szCs w:val="16"/>
              </w:rPr>
            </w:pPr>
            <w:r w:rsidRPr="00A35170">
              <w:rPr>
                <w:rFonts w:ascii="ＭＳ 明朝" w:hAnsi="ＭＳ 明朝" w:hint="eastAsia"/>
                <w:sz w:val="16"/>
                <w:szCs w:val="16"/>
              </w:rPr>
              <w:t>技能</w:t>
            </w:r>
          </w:p>
        </w:tc>
        <w:tc>
          <w:tcPr>
            <w:tcW w:w="1254" w:type="pct"/>
            <w:gridSpan w:val="3"/>
            <w:tcBorders>
              <w:top w:val="nil"/>
            </w:tcBorders>
            <w:shd w:val="clear" w:color="auto" w:fill="auto"/>
            <w:vAlign w:val="center"/>
          </w:tcPr>
          <w:p w:rsidR="00F75C14" w:rsidRPr="00A35170" w:rsidRDefault="00F75C14" w:rsidP="00892D16">
            <w:pPr>
              <w:spacing w:line="220" w:lineRule="exact"/>
              <w:jc w:val="center"/>
              <w:rPr>
                <w:rFonts w:ascii="ＭＳ 明朝" w:hAnsi="ＭＳ 明朝"/>
                <w:sz w:val="16"/>
                <w:szCs w:val="16"/>
              </w:rPr>
            </w:pPr>
            <w:r w:rsidRPr="00A35170">
              <w:rPr>
                <w:rFonts w:ascii="ＭＳ 明朝" w:hAnsi="ＭＳ 明朝" w:hint="eastAsia"/>
                <w:sz w:val="16"/>
                <w:szCs w:val="16"/>
              </w:rPr>
              <w:t>知識・理解</w:t>
            </w:r>
          </w:p>
        </w:tc>
      </w:tr>
      <w:tr w:rsidR="00322ABE" w:rsidRPr="00A35170" w:rsidTr="00D61DE9">
        <w:trPr>
          <w:cantSplit/>
          <w:trHeight w:val="1277"/>
        </w:trPr>
        <w:tc>
          <w:tcPr>
            <w:tcW w:w="1239" w:type="pct"/>
            <w:gridSpan w:val="5"/>
            <w:shd w:val="clear" w:color="auto" w:fill="auto"/>
            <w:vAlign w:val="center"/>
          </w:tcPr>
          <w:p w:rsidR="00F75C14" w:rsidRPr="00A35170" w:rsidRDefault="0040003B" w:rsidP="00A95F97">
            <w:pPr>
              <w:numPr>
                <w:ilvl w:val="0"/>
                <w:numId w:val="8"/>
              </w:numPr>
              <w:spacing w:line="220" w:lineRule="exact"/>
              <w:ind w:left="182" w:hanging="238"/>
              <w:rPr>
                <w:rFonts w:ascii="ＭＳ 明朝" w:hAnsi="ＭＳ 明朝"/>
                <w:snapToGrid w:val="0"/>
                <w:kern w:val="0"/>
                <w:sz w:val="16"/>
                <w:szCs w:val="16"/>
              </w:rPr>
            </w:pPr>
            <w:r>
              <w:rPr>
                <w:rFonts w:ascii="ＭＳ 明朝" w:hAnsi="ＭＳ 明朝" w:hint="eastAsia"/>
                <w:snapToGrid w:val="0"/>
                <w:kern w:val="0"/>
                <w:sz w:val="16"/>
                <w:szCs w:val="16"/>
              </w:rPr>
              <w:t>種子の形態や発芽の様子、発芽と環境の関係に関心をも</w:t>
            </w:r>
            <w:r w:rsidR="00F75C14" w:rsidRPr="00A35170">
              <w:rPr>
                <w:rFonts w:ascii="ＭＳ 明朝" w:hAnsi="ＭＳ 明朝" w:hint="eastAsia"/>
                <w:snapToGrid w:val="0"/>
                <w:kern w:val="0"/>
                <w:sz w:val="16"/>
                <w:szCs w:val="16"/>
              </w:rPr>
              <w:t>ち、調査・観察に意欲的に取り組むとともに、発芽や生育について科学的に捉えようと</w:t>
            </w:r>
            <w:r w:rsidR="008A069A">
              <w:rPr>
                <w:rFonts w:ascii="ＭＳ 明朝" w:hAnsi="ＭＳ 明朝" w:hint="eastAsia"/>
                <w:snapToGrid w:val="0"/>
                <w:kern w:val="0"/>
                <w:sz w:val="16"/>
                <w:szCs w:val="16"/>
              </w:rPr>
              <w:t>してい</w:t>
            </w:r>
            <w:r w:rsidR="00F75C14" w:rsidRPr="00A35170">
              <w:rPr>
                <w:rFonts w:ascii="ＭＳ 明朝" w:hAnsi="ＭＳ 明朝" w:hint="eastAsia"/>
                <w:snapToGrid w:val="0"/>
                <w:kern w:val="0"/>
                <w:sz w:val="16"/>
                <w:szCs w:val="16"/>
              </w:rPr>
              <w:t>る。</w:t>
            </w:r>
          </w:p>
          <w:p w:rsidR="00F75C14" w:rsidRPr="00A35170" w:rsidRDefault="00F75C14" w:rsidP="00A95F97">
            <w:pPr>
              <w:numPr>
                <w:ilvl w:val="0"/>
                <w:numId w:val="8"/>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科学的な根拠に基づき、</w:t>
            </w:r>
            <w:r w:rsidR="000B125D">
              <w:rPr>
                <w:rFonts w:ascii="ＭＳ 明朝" w:hAnsi="ＭＳ 明朝" w:hint="eastAsia"/>
                <w:snapToGrid w:val="0"/>
                <w:kern w:val="0"/>
                <w:sz w:val="16"/>
                <w:szCs w:val="16"/>
              </w:rPr>
              <w:t>たねまき</w:t>
            </w:r>
            <w:r w:rsidRPr="00A35170">
              <w:rPr>
                <w:rFonts w:ascii="ＭＳ 明朝" w:hAnsi="ＭＳ 明朝" w:hint="eastAsia"/>
                <w:snapToGrid w:val="0"/>
                <w:kern w:val="0"/>
                <w:sz w:val="16"/>
                <w:szCs w:val="16"/>
              </w:rPr>
              <w:t>の実習</w:t>
            </w:r>
            <w:r w:rsidR="002360DF" w:rsidRPr="00A35170">
              <w:rPr>
                <w:rFonts w:ascii="ＭＳ 明朝" w:hAnsi="ＭＳ 明朝" w:hint="eastAsia"/>
                <w:snapToGrid w:val="0"/>
                <w:kern w:val="0"/>
                <w:sz w:val="16"/>
                <w:szCs w:val="16"/>
              </w:rPr>
              <w:t>に</w:t>
            </w:r>
            <w:r w:rsidRPr="00A35170">
              <w:rPr>
                <w:rFonts w:ascii="ＭＳ 明朝" w:hAnsi="ＭＳ 明朝" w:hint="eastAsia"/>
                <w:snapToGrid w:val="0"/>
                <w:kern w:val="0"/>
                <w:sz w:val="16"/>
                <w:szCs w:val="16"/>
              </w:rPr>
              <w:t>意欲的に取り組もうと</w:t>
            </w:r>
            <w:r w:rsidR="00900282">
              <w:rPr>
                <w:rFonts w:ascii="ＭＳ 明朝" w:hAnsi="ＭＳ 明朝" w:hint="eastAsia"/>
                <w:snapToGrid w:val="0"/>
                <w:kern w:val="0"/>
                <w:sz w:val="16"/>
                <w:szCs w:val="16"/>
              </w:rPr>
              <w:t>している</w:t>
            </w:r>
            <w:r w:rsidRPr="00A35170">
              <w:rPr>
                <w:rFonts w:ascii="ＭＳ 明朝" w:hAnsi="ＭＳ 明朝" w:hint="eastAsia"/>
                <w:snapToGrid w:val="0"/>
                <w:kern w:val="0"/>
                <w:sz w:val="16"/>
                <w:szCs w:val="16"/>
              </w:rPr>
              <w:t>。</w:t>
            </w:r>
          </w:p>
          <w:p w:rsidR="00F75C14" w:rsidRPr="00A35170" w:rsidRDefault="00F75C14" w:rsidP="00A95F97">
            <w:pPr>
              <w:numPr>
                <w:ilvl w:val="0"/>
                <w:numId w:val="8"/>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育苗管理の当番業務に責任を持って取り組もうとする態度が身に付いている。</w:t>
            </w:r>
          </w:p>
        </w:tc>
        <w:tc>
          <w:tcPr>
            <w:tcW w:w="1242" w:type="pct"/>
            <w:gridSpan w:val="4"/>
            <w:shd w:val="clear" w:color="auto" w:fill="auto"/>
          </w:tcPr>
          <w:p w:rsidR="00F75C14" w:rsidRPr="00A35170" w:rsidRDefault="00974587" w:rsidP="0074007D">
            <w:pPr>
              <w:numPr>
                <w:ilvl w:val="0"/>
                <w:numId w:val="15"/>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発芽の実験の目的を考え</w:t>
            </w:r>
            <w:r w:rsidR="00900282">
              <w:rPr>
                <w:rFonts w:ascii="ＭＳ 明朝" w:hAnsi="ＭＳ 明朝" w:hint="eastAsia"/>
                <w:snapToGrid w:val="0"/>
                <w:kern w:val="0"/>
                <w:sz w:val="16"/>
                <w:szCs w:val="16"/>
              </w:rPr>
              <w:t>、</w:t>
            </w:r>
            <w:r w:rsidR="00900282" w:rsidRPr="00A35170">
              <w:rPr>
                <w:rFonts w:ascii="ＭＳ 明朝" w:hAnsi="ＭＳ 明朝" w:hint="eastAsia"/>
                <w:snapToGrid w:val="0"/>
                <w:kern w:val="0"/>
                <w:sz w:val="16"/>
                <w:szCs w:val="16"/>
              </w:rPr>
              <w:t>適切に</w:t>
            </w:r>
            <w:r w:rsidRPr="00A35170">
              <w:rPr>
                <w:rFonts w:ascii="ＭＳ 明朝" w:hAnsi="ＭＳ 明朝" w:hint="eastAsia"/>
                <w:snapToGrid w:val="0"/>
                <w:kern w:val="0"/>
                <w:sz w:val="16"/>
                <w:szCs w:val="16"/>
              </w:rPr>
              <w:t>実験装置を準備し、種子</w:t>
            </w:r>
            <w:r w:rsidR="000B125D">
              <w:rPr>
                <w:rFonts w:ascii="ＭＳ 明朝" w:hAnsi="ＭＳ 明朝" w:hint="eastAsia"/>
                <w:snapToGrid w:val="0"/>
                <w:kern w:val="0"/>
                <w:sz w:val="16"/>
                <w:szCs w:val="16"/>
              </w:rPr>
              <w:t>の</w:t>
            </w:r>
            <w:r w:rsidR="00947C48">
              <w:rPr>
                <w:rFonts w:ascii="ＭＳ 明朝" w:hAnsi="ＭＳ 明朝" w:hint="eastAsia"/>
                <w:snapToGrid w:val="0"/>
                <w:kern w:val="0"/>
                <w:sz w:val="16"/>
                <w:szCs w:val="16"/>
              </w:rPr>
              <w:t>発芽</w:t>
            </w:r>
            <w:r w:rsidR="00BA4B7D">
              <w:rPr>
                <w:rFonts w:ascii="ＭＳ 明朝" w:hAnsi="ＭＳ 明朝" w:hint="eastAsia"/>
                <w:snapToGrid w:val="0"/>
                <w:kern w:val="0"/>
                <w:sz w:val="16"/>
                <w:szCs w:val="16"/>
              </w:rPr>
              <w:t>について、科学的な理解に基づき、適切な考察をしている</w:t>
            </w:r>
            <w:r w:rsidRPr="00A35170">
              <w:rPr>
                <w:rFonts w:ascii="ＭＳ 明朝" w:hAnsi="ＭＳ 明朝" w:hint="eastAsia"/>
                <w:snapToGrid w:val="0"/>
                <w:kern w:val="0"/>
                <w:sz w:val="16"/>
                <w:szCs w:val="16"/>
              </w:rPr>
              <w:t>。</w:t>
            </w:r>
          </w:p>
          <w:p w:rsidR="00F75C14" w:rsidRPr="00A35170" w:rsidRDefault="00974587" w:rsidP="0074007D">
            <w:pPr>
              <w:numPr>
                <w:ilvl w:val="0"/>
                <w:numId w:val="15"/>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作物の種類と</w:t>
            </w:r>
            <w:r w:rsidR="000B125D">
              <w:rPr>
                <w:rFonts w:ascii="ＭＳ 明朝" w:hAnsi="ＭＳ 明朝" w:hint="eastAsia"/>
                <w:snapToGrid w:val="0"/>
                <w:kern w:val="0"/>
                <w:sz w:val="16"/>
                <w:szCs w:val="16"/>
              </w:rPr>
              <w:t>たねまき</w:t>
            </w:r>
            <w:r w:rsidRPr="00A35170">
              <w:rPr>
                <w:rFonts w:ascii="ＭＳ 明朝" w:hAnsi="ＭＳ 明朝" w:hint="eastAsia"/>
                <w:snapToGrid w:val="0"/>
                <w:kern w:val="0"/>
                <w:sz w:val="16"/>
                <w:szCs w:val="16"/>
              </w:rPr>
              <w:t>をする環境に応じて、適切な用土の準備、</w:t>
            </w:r>
            <w:r w:rsidR="000B125D">
              <w:rPr>
                <w:rFonts w:ascii="ＭＳ 明朝" w:hAnsi="ＭＳ 明朝" w:hint="eastAsia"/>
                <w:snapToGrid w:val="0"/>
                <w:kern w:val="0"/>
                <w:sz w:val="16"/>
                <w:szCs w:val="16"/>
              </w:rPr>
              <w:t>たねまき</w:t>
            </w:r>
            <w:r w:rsidR="00BA4B7D">
              <w:rPr>
                <w:rFonts w:ascii="ＭＳ 明朝" w:hAnsi="ＭＳ 明朝" w:hint="eastAsia"/>
                <w:snapToGrid w:val="0"/>
                <w:kern w:val="0"/>
                <w:sz w:val="16"/>
                <w:szCs w:val="16"/>
              </w:rPr>
              <w:t>方法</w:t>
            </w:r>
            <w:r w:rsidRPr="00A35170">
              <w:rPr>
                <w:rFonts w:ascii="ＭＳ 明朝" w:hAnsi="ＭＳ 明朝" w:hint="eastAsia"/>
                <w:snapToGrid w:val="0"/>
                <w:kern w:val="0"/>
                <w:sz w:val="16"/>
                <w:szCs w:val="16"/>
              </w:rPr>
              <w:t>を判断する能力が身に付いている。</w:t>
            </w:r>
          </w:p>
          <w:p w:rsidR="00F75C14" w:rsidRPr="00A35170" w:rsidRDefault="00F75C14" w:rsidP="0074007D">
            <w:pPr>
              <w:numPr>
                <w:ilvl w:val="0"/>
                <w:numId w:val="15"/>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苗の生育状態を判断し、適切な管理を</w:t>
            </w:r>
            <w:r w:rsidR="000B668E" w:rsidRPr="00A35170">
              <w:rPr>
                <w:rFonts w:ascii="ＭＳ 明朝" w:hAnsi="ＭＳ 明朝" w:hint="eastAsia"/>
                <w:snapToGrid w:val="0"/>
                <w:kern w:val="0"/>
                <w:sz w:val="16"/>
                <w:szCs w:val="16"/>
              </w:rPr>
              <w:t>正確に表現</w:t>
            </w:r>
            <w:r w:rsidR="000B668E">
              <w:rPr>
                <w:rFonts w:ascii="ＭＳ 明朝" w:hAnsi="ＭＳ 明朝" w:hint="eastAsia"/>
                <w:snapToGrid w:val="0"/>
                <w:kern w:val="0"/>
                <w:sz w:val="16"/>
                <w:szCs w:val="16"/>
              </w:rPr>
              <w:t>でき、</w:t>
            </w:r>
            <w:r w:rsidRPr="00A35170">
              <w:rPr>
                <w:rFonts w:ascii="ＭＳ 明朝" w:hAnsi="ＭＳ 明朝" w:hint="eastAsia"/>
                <w:snapToGrid w:val="0"/>
                <w:kern w:val="0"/>
                <w:sz w:val="16"/>
                <w:szCs w:val="16"/>
              </w:rPr>
              <w:t>実施する</w:t>
            </w:r>
            <w:r w:rsidR="000B668E">
              <w:rPr>
                <w:rFonts w:ascii="ＭＳ 明朝" w:hAnsi="ＭＳ 明朝" w:hint="eastAsia"/>
                <w:snapToGrid w:val="0"/>
                <w:kern w:val="0"/>
                <w:sz w:val="16"/>
                <w:szCs w:val="16"/>
              </w:rPr>
              <w:t>ことができ</w:t>
            </w:r>
            <w:r w:rsidRPr="00A35170">
              <w:rPr>
                <w:rFonts w:ascii="ＭＳ 明朝" w:hAnsi="ＭＳ 明朝" w:hint="eastAsia"/>
                <w:snapToGrid w:val="0"/>
                <w:kern w:val="0"/>
                <w:sz w:val="16"/>
                <w:szCs w:val="16"/>
              </w:rPr>
              <w:t>る。</w:t>
            </w:r>
          </w:p>
        </w:tc>
        <w:tc>
          <w:tcPr>
            <w:tcW w:w="1265" w:type="pct"/>
            <w:gridSpan w:val="7"/>
            <w:shd w:val="clear" w:color="auto" w:fill="auto"/>
          </w:tcPr>
          <w:p w:rsidR="007A4531" w:rsidRDefault="00484ABF" w:rsidP="0074007D">
            <w:pPr>
              <w:numPr>
                <w:ilvl w:val="0"/>
                <w:numId w:val="14"/>
              </w:numPr>
              <w:spacing w:line="220" w:lineRule="exact"/>
              <w:ind w:left="182" w:hanging="238"/>
              <w:rPr>
                <w:rFonts w:ascii="ＭＳ 明朝" w:hAnsi="ＭＳ 明朝"/>
                <w:snapToGrid w:val="0"/>
                <w:kern w:val="0"/>
                <w:sz w:val="16"/>
                <w:szCs w:val="16"/>
              </w:rPr>
            </w:pPr>
            <w:r>
              <w:rPr>
                <w:rFonts w:ascii="ＭＳ 明朝" w:hAnsi="ＭＳ 明朝" w:hint="eastAsia"/>
                <w:snapToGrid w:val="0"/>
                <w:kern w:val="0"/>
                <w:sz w:val="16"/>
                <w:szCs w:val="16"/>
              </w:rPr>
              <w:t>比重液の作</w:t>
            </w:r>
            <w:r w:rsidR="00DB2439">
              <w:rPr>
                <w:rFonts w:ascii="ＭＳ 明朝" w:hAnsi="ＭＳ 明朝" w:hint="eastAsia"/>
                <w:snapToGrid w:val="0"/>
                <w:kern w:val="0"/>
                <w:sz w:val="16"/>
                <w:szCs w:val="16"/>
              </w:rPr>
              <w:t>り方に基づいて、適正に比重液を調整し、手順にしたがって</w:t>
            </w:r>
            <w:r>
              <w:rPr>
                <w:rFonts w:ascii="ＭＳ 明朝" w:hAnsi="ＭＳ 明朝" w:hint="eastAsia"/>
                <w:snapToGrid w:val="0"/>
                <w:kern w:val="0"/>
                <w:sz w:val="16"/>
                <w:szCs w:val="16"/>
              </w:rPr>
              <w:t>比重選を行っている</w:t>
            </w:r>
            <w:r w:rsidR="007A4531">
              <w:rPr>
                <w:rFonts w:ascii="ＭＳ 明朝" w:hAnsi="ＭＳ 明朝" w:hint="eastAsia"/>
                <w:snapToGrid w:val="0"/>
                <w:kern w:val="0"/>
                <w:sz w:val="16"/>
                <w:szCs w:val="16"/>
              </w:rPr>
              <w:t>。</w:t>
            </w:r>
          </w:p>
          <w:p w:rsidR="00F75C14" w:rsidRPr="002724AF" w:rsidRDefault="00831240" w:rsidP="002724AF">
            <w:pPr>
              <w:numPr>
                <w:ilvl w:val="0"/>
                <w:numId w:val="14"/>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種子の前処理の基礎的な技能</w:t>
            </w:r>
            <w:r>
              <w:rPr>
                <w:rFonts w:ascii="ＭＳ 明朝" w:hAnsi="ＭＳ 明朝" w:hint="eastAsia"/>
                <w:snapToGrid w:val="0"/>
                <w:kern w:val="0"/>
                <w:sz w:val="16"/>
                <w:szCs w:val="16"/>
              </w:rPr>
              <w:t>と、</w:t>
            </w:r>
            <w:r w:rsidR="000B125D">
              <w:rPr>
                <w:rFonts w:ascii="ＭＳ 明朝" w:hAnsi="ＭＳ 明朝" w:hint="eastAsia"/>
                <w:snapToGrid w:val="0"/>
                <w:kern w:val="0"/>
                <w:sz w:val="16"/>
                <w:szCs w:val="16"/>
              </w:rPr>
              <w:t>たねまき</w:t>
            </w:r>
            <w:r w:rsidRPr="00A35170">
              <w:rPr>
                <w:rFonts w:ascii="ＭＳ 明朝" w:hAnsi="ＭＳ 明朝" w:hint="eastAsia"/>
                <w:snapToGrid w:val="0"/>
                <w:kern w:val="0"/>
                <w:sz w:val="16"/>
                <w:szCs w:val="16"/>
              </w:rPr>
              <w:t>に適した用土の準備についての基礎的な技能を身に付けている。</w:t>
            </w:r>
          </w:p>
          <w:p w:rsidR="00F75C14" w:rsidRPr="00F342A8" w:rsidRDefault="00831240" w:rsidP="00F342A8">
            <w:pPr>
              <w:numPr>
                <w:ilvl w:val="0"/>
                <w:numId w:val="14"/>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育苗管理の基礎的な技能を身に付けている。</w:t>
            </w:r>
          </w:p>
        </w:tc>
        <w:tc>
          <w:tcPr>
            <w:tcW w:w="1254" w:type="pct"/>
            <w:gridSpan w:val="3"/>
            <w:shd w:val="clear" w:color="auto" w:fill="auto"/>
          </w:tcPr>
          <w:p w:rsidR="00F75C14" w:rsidRPr="00A35170" w:rsidRDefault="0074007D" w:rsidP="0074007D">
            <w:pPr>
              <w:numPr>
                <w:ilvl w:val="0"/>
                <w:numId w:val="16"/>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種子の構造</w:t>
            </w:r>
            <w:r>
              <w:rPr>
                <w:rFonts w:ascii="ＭＳ 明朝" w:hAnsi="ＭＳ 明朝" w:hint="eastAsia"/>
                <w:snapToGrid w:val="0"/>
                <w:kern w:val="0"/>
                <w:sz w:val="16"/>
                <w:szCs w:val="16"/>
              </w:rPr>
              <w:t>と</w:t>
            </w:r>
            <w:r w:rsidRPr="00A35170">
              <w:rPr>
                <w:rFonts w:ascii="ＭＳ 明朝" w:hAnsi="ＭＳ 明朝" w:hint="eastAsia"/>
                <w:snapToGrid w:val="0"/>
                <w:kern w:val="0"/>
                <w:sz w:val="16"/>
                <w:szCs w:val="16"/>
              </w:rPr>
              <w:t>機能を理解</w:t>
            </w:r>
            <w:r>
              <w:rPr>
                <w:rFonts w:ascii="ＭＳ 明朝" w:hAnsi="ＭＳ 明朝" w:hint="eastAsia"/>
                <w:snapToGrid w:val="0"/>
                <w:kern w:val="0"/>
                <w:sz w:val="16"/>
                <w:szCs w:val="16"/>
              </w:rPr>
              <w:t>するとともに、</w:t>
            </w:r>
            <w:r w:rsidR="00F75C14" w:rsidRPr="00A35170">
              <w:rPr>
                <w:rFonts w:ascii="ＭＳ 明朝" w:hAnsi="ＭＳ 明朝" w:hint="eastAsia"/>
                <w:snapToGrid w:val="0"/>
                <w:kern w:val="0"/>
                <w:sz w:val="16"/>
                <w:szCs w:val="16"/>
              </w:rPr>
              <w:t>良い種子の条件</w:t>
            </w:r>
            <w:r w:rsidR="00747FC9">
              <w:rPr>
                <w:rFonts w:ascii="ＭＳ 明朝" w:hAnsi="ＭＳ 明朝" w:hint="eastAsia"/>
                <w:snapToGrid w:val="0"/>
                <w:kern w:val="0"/>
                <w:sz w:val="16"/>
                <w:szCs w:val="16"/>
              </w:rPr>
              <w:t>、</w:t>
            </w:r>
            <w:r w:rsidR="00F75C14" w:rsidRPr="00A35170">
              <w:rPr>
                <w:rFonts w:ascii="ＭＳ 明朝" w:hAnsi="ＭＳ 明朝" w:hint="eastAsia"/>
                <w:snapToGrid w:val="0"/>
                <w:kern w:val="0"/>
                <w:sz w:val="16"/>
                <w:szCs w:val="16"/>
              </w:rPr>
              <w:t>発芽の三要素</w:t>
            </w:r>
            <w:r w:rsidR="00747FC9">
              <w:rPr>
                <w:rFonts w:ascii="ＭＳ 明朝" w:hAnsi="ＭＳ 明朝" w:hint="eastAsia"/>
                <w:snapToGrid w:val="0"/>
                <w:kern w:val="0"/>
                <w:sz w:val="16"/>
                <w:szCs w:val="16"/>
              </w:rPr>
              <w:t>、</w:t>
            </w:r>
            <w:r w:rsidR="00F75C14" w:rsidRPr="00A35170">
              <w:rPr>
                <w:rFonts w:ascii="ＭＳ 明朝" w:hAnsi="ＭＳ 明朝" w:hint="eastAsia"/>
                <w:snapToGrid w:val="0"/>
                <w:kern w:val="0"/>
                <w:sz w:val="16"/>
                <w:szCs w:val="16"/>
              </w:rPr>
              <w:t>発芽と環境条件の関係について理解している。</w:t>
            </w:r>
          </w:p>
          <w:p w:rsidR="00F75C14" w:rsidRPr="00A35170" w:rsidRDefault="000B125D" w:rsidP="0074007D">
            <w:pPr>
              <w:numPr>
                <w:ilvl w:val="0"/>
                <w:numId w:val="16"/>
              </w:numPr>
              <w:spacing w:line="220" w:lineRule="exact"/>
              <w:ind w:left="182" w:hanging="238"/>
              <w:rPr>
                <w:rFonts w:ascii="ＭＳ 明朝" w:hAnsi="ＭＳ 明朝"/>
                <w:snapToGrid w:val="0"/>
                <w:kern w:val="0"/>
                <w:sz w:val="16"/>
                <w:szCs w:val="16"/>
              </w:rPr>
            </w:pPr>
            <w:r>
              <w:rPr>
                <w:rFonts w:ascii="ＭＳ 明朝" w:hAnsi="ＭＳ 明朝" w:hint="eastAsia"/>
                <w:snapToGrid w:val="0"/>
                <w:kern w:val="0"/>
                <w:sz w:val="16"/>
                <w:szCs w:val="16"/>
              </w:rPr>
              <w:t>たねまき</w:t>
            </w:r>
            <w:r w:rsidR="00F75C14" w:rsidRPr="00A35170">
              <w:rPr>
                <w:rFonts w:ascii="ＭＳ 明朝" w:hAnsi="ＭＳ 明朝" w:hint="eastAsia"/>
                <w:snapToGrid w:val="0"/>
                <w:kern w:val="0"/>
                <w:sz w:val="16"/>
                <w:szCs w:val="16"/>
              </w:rPr>
              <w:t>の方法について知り、それぞれの方法の特徴と用途を理解している。</w:t>
            </w:r>
          </w:p>
          <w:p w:rsidR="00F75C14" w:rsidRPr="00A35170" w:rsidRDefault="00F75C14" w:rsidP="0074007D">
            <w:pPr>
              <w:numPr>
                <w:ilvl w:val="0"/>
                <w:numId w:val="16"/>
              </w:numPr>
              <w:spacing w:line="220" w:lineRule="exact"/>
              <w:ind w:left="182" w:hanging="238"/>
              <w:rPr>
                <w:rFonts w:ascii="ＭＳ 明朝" w:hAnsi="ＭＳ 明朝"/>
                <w:snapToGrid w:val="0"/>
                <w:kern w:val="0"/>
                <w:sz w:val="16"/>
                <w:szCs w:val="16"/>
              </w:rPr>
            </w:pPr>
            <w:r w:rsidRPr="00A35170">
              <w:rPr>
                <w:rFonts w:ascii="ＭＳ 明朝" w:hAnsi="ＭＳ 明朝" w:hint="eastAsia"/>
                <w:snapToGrid w:val="0"/>
                <w:kern w:val="0"/>
                <w:sz w:val="16"/>
                <w:szCs w:val="16"/>
              </w:rPr>
              <w:t>良い苗の特性を知り、適した育苗環境と管理作業の仕組みを理解している。</w:t>
            </w:r>
          </w:p>
          <w:p w:rsidR="00F75C14" w:rsidRPr="00A35170" w:rsidRDefault="00F75C14" w:rsidP="001D7ADF">
            <w:pPr>
              <w:spacing w:line="220" w:lineRule="exact"/>
              <w:rPr>
                <w:rFonts w:ascii="ＭＳ 明朝" w:hAnsi="ＭＳ 明朝"/>
                <w:snapToGrid w:val="0"/>
                <w:kern w:val="0"/>
                <w:sz w:val="16"/>
                <w:szCs w:val="16"/>
              </w:rPr>
            </w:pPr>
          </w:p>
        </w:tc>
      </w:tr>
      <w:tr w:rsidR="00CE0CED" w:rsidRPr="001A02E0" w:rsidTr="00322ABE">
        <w:trPr>
          <w:trHeight w:val="488"/>
        </w:trPr>
        <w:tc>
          <w:tcPr>
            <w:tcW w:w="5000" w:type="pct"/>
            <w:gridSpan w:val="19"/>
            <w:tcBorders>
              <w:left w:val="nil"/>
              <w:right w:val="nil"/>
            </w:tcBorders>
            <w:shd w:val="clear" w:color="auto" w:fill="auto"/>
            <w:vAlign w:val="center"/>
          </w:tcPr>
          <w:p w:rsidR="003B2028" w:rsidRPr="001A02E0" w:rsidRDefault="003B2028" w:rsidP="00A35170">
            <w:pPr>
              <w:spacing w:line="220" w:lineRule="exact"/>
              <w:rPr>
                <w:rFonts w:ascii="ＭＳ ゴシック" w:eastAsia="ＭＳ ゴシック" w:hAnsi="ＭＳ ゴシック"/>
                <w:sz w:val="16"/>
                <w:szCs w:val="16"/>
              </w:rPr>
            </w:pPr>
          </w:p>
          <w:p w:rsidR="0069324A" w:rsidRPr="001A02E0" w:rsidRDefault="00956A0C" w:rsidP="00513A68">
            <w:pPr>
              <w:spacing w:line="220" w:lineRule="exact"/>
              <w:jc w:val="left"/>
              <w:rPr>
                <w:rFonts w:ascii="ＭＳ ゴシック" w:eastAsia="ＭＳ ゴシック" w:hAnsi="ＭＳ ゴシック"/>
                <w:sz w:val="16"/>
                <w:szCs w:val="16"/>
              </w:rPr>
            </w:pPr>
            <w:r w:rsidRPr="001A02E0">
              <w:rPr>
                <w:rFonts w:ascii="ＭＳ ゴシック" w:eastAsia="ＭＳ ゴシック" w:hAnsi="ＭＳ ゴシック" w:hint="eastAsia"/>
                <w:sz w:val="16"/>
                <w:szCs w:val="16"/>
              </w:rPr>
              <w:t>５</w:t>
            </w:r>
            <w:r w:rsidR="00502038" w:rsidRPr="001A02E0">
              <w:rPr>
                <w:rFonts w:ascii="ＭＳ ゴシック" w:eastAsia="ＭＳ ゴシック" w:hAnsi="ＭＳ ゴシック" w:hint="eastAsia"/>
                <w:sz w:val="16"/>
                <w:szCs w:val="16"/>
              </w:rPr>
              <w:t xml:space="preserve">　</w:t>
            </w:r>
            <w:r w:rsidR="00CE0CED" w:rsidRPr="001A02E0">
              <w:rPr>
                <w:rFonts w:ascii="ＭＳ ゴシック" w:eastAsia="ＭＳ ゴシック" w:hAnsi="ＭＳ ゴシック" w:hint="eastAsia"/>
                <w:sz w:val="16"/>
                <w:szCs w:val="16"/>
              </w:rPr>
              <w:t>単元の指導計画</w:t>
            </w:r>
            <w:r w:rsidR="00892D16" w:rsidRPr="001A02E0">
              <w:rPr>
                <w:rFonts w:ascii="ＭＳ ゴシック" w:eastAsia="ＭＳ ゴシック" w:hAnsi="ＭＳ ゴシック" w:hint="eastAsia"/>
                <w:sz w:val="16"/>
                <w:szCs w:val="16"/>
              </w:rPr>
              <w:t>及び評価計画</w:t>
            </w:r>
            <w:r w:rsidR="001F0991" w:rsidRPr="001A02E0">
              <w:rPr>
                <w:rFonts w:ascii="ＭＳ ゴシック" w:eastAsia="ＭＳ ゴシック" w:hAnsi="ＭＳ ゴシック" w:hint="eastAsia"/>
                <w:sz w:val="16"/>
                <w:szCs w:val="16"/>
              </w:rPr>
              <w:t>（</w:t>
            </w:r>
            <w:r w:rsidR="00DE45A5" w:rsidRPr="001A02E0">
              <w:rPr>
                <w:rFonts w:ascii="ＭＳ ゴシック" w:eastAsia="ＭＳ ゴシック" w:hAnsi="ＭＳ ゴシック" w:hint="eastAsia"/>
                <w:sz w:val="16"/>
                <w:szCs w:val="16"/>
              </w:rPr>
              <w:t>10</w:t>
            </w:r>
            <w:r w:rsidR="001F0991" w:rsidRPr="001A02E0">
              <w:rPr>
                <w:rFonts w:ascii="ＭＳ ゴシック" w:eastAsia="ＭＳ ゴシック" w:hAnsi="ＭＳ ゴシック" w:hint="eastAsia"/>
                <w:sz w:val="16"/>
                <w:szCs w:val="16"/>
              </w:rPr>
              <w:t>時間）</w:t>
            </w:r>
            <w:r w:rsidR="009D480C">
              <w:rPr>
                <w:rFonts w:ascii="ＭＳ ゴシック" w:eastAsia="ＭＳ ゴシック" w:hAnsi="ＭＳ ゴシック" w:hint="eastAsia"/>
                <w:sz w:val="16"/>
                <w:szCs w:val="16"/>
              </w:rPr>
              <w:t xml:space="preserve">　　</w:t>
            </w:r>
            <w:r w:rsidR="009D480C" w:rsidRPr="00513A68">
              <w:rPr>
                <w:rFonts w:asciiTheme="minorEastAsia" w:eastAsiaTheme="minorEastAsia" w:hAnsiTheme="minorEastAsia" w:hint="eastAsia"/>
                <w:sz w:val="16"/>
                <w:szCs w:val="16"/>
              </w:rPr>
              <w:t>※</w:t>
            </w:r>
            <w:r w:rsidR="009D480C" w:rsidRPr="00513A68">
              <w:rPr>
                <w:rFonts w:asciiTheme="minorEastAsia" w:eastAsiaTheme="minorEastAsia" w:hAnsiTheme="minorEastAsia" w:hint="eastAsia"/>
                <w:sz w:val="10"/>
                <w:szCs w:val="16"/>
              </w:rPr>
              <w:t xml:space="preserve">　</w:t>
            </w:r>
            <w:r w:rsidR="009D480C" w:rsidRPr="00513A68">
              <w:rPr>
                <w:rFonts w:asciiTheme="minorEastAsia" w:eastAsiaTheme="minorEastAsia" w:hAnsiTheme="minorEastAsia" w:hint="eastAsia"/>
                <w:sz w:val="16"/>
                <w:szCs w:val="16"/>
              </w:rPr>
              <w:t>次程欄の</w:t>
            </w:r>
            <w:r w:rsidR="00513A68" w:rsidRPr="00513A68">
              <w:rPr>
                <w:rFonts w:asciiTheme="minorEastAsia" w:eastAsiaTheme="minorEastAsia" w:hAnsiTheme="minorEastAsia" w:hint="eastAsia"/>
                <w:color w:val="FFFFFF" w:themeColor="background1"/>
                <w:sz w:val="16"/>
                <w:szCs w:val="16"/>
                <w:bdr w:val="single" w:sz="4" w:space="0" w:color="auto"/>
              </w:rPr>
              <w:t>０</w:t>
            </w:r>
            <w:r w:rsidR="00513A68" w:rsidRPr="00513A68">
              <w:rPr>
                <w:rFonts w:asciiTheme="minorEastAsia" w:eastAsiaTheme="minorEastAsia" w:hAnsiTheme="minorEastAsia" w:hint="eastAsia"/>
                <w:sz w:val="16"/>
                <w:szCs w:val="16"/>
              </w:rPr>
              <w:t>は本時。</w:t>
            </w:r>
          </w:p>
        </w:tc>
      </w:tr>
      <w:tr w:rsidR="00322ABE" w:rsidRPr="0035433A" w:rsidTr="003B2028">
        <w:trPr>
          <w:trHeight w:val="273"/>
        </w:trPr>
        <w:tc>
          <w:tcPr>
            <w:tcW w:w="186" w:type="pct"/>
            <w:vMerge w:val="restart"/>
            <w:tcBorders>
              <w:left w:val="single" w:sz="4" w:space="0" w:color="auto"/>
              <w:right w:val="single" w:sz="4" w:space="0" w:color="auto"/>
            </w:tcBorders>
            <w:shd w:val="clear" w:color="auto" w:fill="auto"/>
            <w:textDirection w:val="tbRlV"/>
            <w:vAlign w:val="center"/>
          </w:tcPr>
          <w:p w:rsidR="00C87AA7" w:rsidRPr="0035433A" w:rsidRDefault="009C201C" w:rsidP="003B2028">
            <w:pPr>
              <w:spacing w:line="220" w:lineRule="exact"/>
              <w:ind w:leftChars="-60" w:left="-113" w:right="113" w:firstLine="1"/>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次程</w:t>
            </w:r>
          </w:p>
        </w:tc>
        <w:tc>
          <w:tcPr>
            <w:tcW w:w="841" w:type="pct"/>
            <w:gridSpan w:val="3"/>
            <w:vMerge w:val="restart"/>
            <w:tcBorders>
              <w:left w:val="single" w:sz="4" w:space="0" w:color="auto"/>
              <w:right w:val="single" w:sz="4" w:space="0" w:color="auto"/>
            </w:tcBorders>
            <w:shd w:val="clear" w:color="auto" w:fill="auto"/>
            <w:vAlign w:val="center"/>
          </w:tcPr>
          <w:p w:rsidR="00C87AA7" w:rsidRPr="0035433A" w:rsidRDefault="00C87AA7" w:rsidP="00C87AA7">
            <w:pPr>
              <w:spacing w:line="220" w:lineRule="exact"/>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指導内容</w:t>
            </w:r>
          </w:p>
        </w:tc>
        <w:tc>
          <w:tcPr>
            <w:tcW w:w="1881" w:type="pct"/>
            <w:gridSpan w:val="6"/>
            <w:vMerge w:val="restart"/>
            <w:tcBorders>
              <w:left w:val="single" w:sz="4" w:space="0" w:color="auto"/>
              <w:right w:val="single" w:sz="4" w:space="0" w:color="auto"/>
            </w:tcBorders>
            <w:shd w:val="clear" w:color="auto" w:fill="auto"/>
            <w:vAlign w:val="center"/>
          </w:tcPr>
          <w:p w:rsidR="00C87AA7" w:rsidRPr="0035433A" w:rsidRDefault="00C87AA7" w:rsidP="00A16459">
            <w:pPr>
              <w:spacing w:line="220" w:lineRule="exact"/>
              <w:ind w:left="1508" w:firstLineChars="38" w:firstLine="53"/>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○ねらい</w:t>
            </w:r>
          </w:p>
          <w:p w:rsidR="00C87AA7" w:rsidRPr="0035433A" w:rsidRDefault="00C87AA7" w:rsidP="00750F40">
            <w:pPr>
              <w:spacing w:line="220" w:lineRule="exact"/>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■学習活動</w:t>
            </w:r>
          </w:p>
        </w:tc>
        <w:tc>
          <w:tcPr>
            <w:tcW w:w="559" w:type="pct"/>
            <w:gridSpan w:val="4"/>
            <w:tcBorders>
              <w:left w:val="single" w:sz="4" w:space="0" w:color="auto"/>
              <w:right w:val="single" w:sz="4" w:space="0" w:color="auto"/>
            </w:tcBorders>
            <w:shd w:val="clear" w:color="auto" w:fill="auto"/>
            <w:vAlign w:val="center"/>
          </w:tcPr>
          <w:p w:rsidR="00C87AA7" w:rsidRPr="0035433A" w:rsidRDefault="00C87AA7" w:rsidP="002256DF">
            <w:pPr>
              <w:spacing w:line="220" w:lineRule="exact"/>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評価の観点</w:t>
            </w:r>
          </w:p>
        </w:tc>
        <w:tc>
          <w:tcPr>
            <w:tcW w:w="1534" w:type="pct"/>
            <w:gridSpan w:val="5"/>
            <w:vMerge w:val="restart"/>
            <w:tcBorders>
              <w:left w:val="single" w:sz="4" w:space="0" w:color="auto"/>
              <w:right w:val="single" w:sz="4" w:space="0" w:color="auto"/>
            </w:tcBorders>
            <w:shd w:val="clear" w:color="auto" w:fill="auto"/>
            <w:vAlign w:val="center"/>
          </w:tcPr>
          <w:p w:rsidR="00C87AA7" w:rsidRPr="0035433A" w:rsidRDefault="00C87AA7" w:rsidP="00750F40">
            <w:pPr>
              <w:spacing w:line="220" w:lineRule="exact"/>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評価方法等</w:t>
            </w:r>
          </w:p>
        </w:tc>
      </w:tr>
      <w:tr w:rsidR="00322ABE" w:rsidRPr="0035433A" w:rsidTr="003B2028">
        <w:trPr>
          <w:cantSplit/>
          <w:trHeight w:val="287"/>
        </w:trPr>
        <w:tc>
          <w:tcPr>
            <w:tcW w:w="186" w:type="pct"/>
            <w:vMerge/>
            <w:tcBorders>
              <w:left w:val="single" w:sz="4" w:space="0" w:color="auto"/>
              <w:right w:val="single" w:sz="4" w:space="0" w:color="auto"/>
            </w:tcBorders>
            <w:shd w:val="clear" w:color="auto" w:fill="auto"/>
            <w:vAlign w:val="center"/>
          </w:tcPr>
          <w:p w:rsidR="00C87AA7" w:rsidRPr="0035433A" w:rsidRDefault="00C87AA7" w:rsidP="003B2028">
            <w:pPr>
              <w:spacing w:line="220" w:lineRule="exact"/>
              <w:ind w:leftChars="-60" w:left="-113" w:firstLine="1"/>
              <w:rPr>
                <w:rFonts w:asciiTheme="minorEastAsia" w:eastAsiaTheme="minorEastAsia" w:hAnsiTheme="minorEastAsia"/>
                <w:sz w:val="16"/>
                <w:szCs w:val="16"/>
              </w:rPr>
            </w:pPr>
          </w:p>
        </w:tc>
        <w:tc>
          <w:tcPr>
            <w:tcW w:w="841" w:type="pct"/>
            <w:gridSpan w:val="3"/>
            <w:vMerge/>
            <w:tcBorders>
              <w:left w:val="single" w:sz="4" w:space="0" w:color="auto"/>
              <w:right w:val="single" w:sz="4" w:space="0" w:color="auto"/>
            </w:tcBorders>
            <w:shd w:val="clear" w:color="auto" w:fill="auto"/>
            <w:vAlign w:val="center"/>
          </w:tcPr>
          <w:p w:rsidR="00C87AA7" w:rsidRPr="0035433A" w:rsidRDefault="00C87AA7">
            <w:pPr>
              <w:widowControl/>
              <w:jc w:val="left"/>
              <w:rPr>
                <w:rFonts w:asciiTheme="minorEastAsia" w:eastAsiaTheme="minorEastAsia" w:hAnsiTheme="minorEastAsia"/>
                <w:sz w:val="16"/>
                <w:szCs w:val="16"/>
              </w:rPr>
            </w:pPr>
          </w:p>
        </w:tc>
        <w:tc>
          <w:tcPr>
            <w:tcW w:w="1881" w:type="pct"/>
            <w:gridSpan w:val="6"/>
            <w:vMerge/>
            <w:tcBorders>
              <w:left w:val="single" w:sz="4" w:space="0" w:color="auto"/>
              <w:right w:val="single" w:sz="4" w:space="0" w:color="auto"/>
            </w:tcBorders>
            <w:shd w:val="clear" w:color="auto" w:fill="auto"/>
            <w:vAlign w:val="center"/>
          </w:tcPr>
          <w:p w:rsidR="00C87AA7" w:rsidRPr="0035433A" w:rsidRDefault="00C87AA7">
            <w:pPr>
              <w:widowControl/>
              <w:jc w:val="left"/>
              <w:rPr>
                <w:rFonts w:asciiTheme="minorEastAsia" w:eastAsiaTheme="minorEastAsia" w:hAnsiTheme="minorEastAsia"/>
                <w:sz w:val="16"/>
                <w:szCs w:val="16"/>
              </w:rPr>
            </w:pPr>
          </w:p>
        </w:tc>
        <w:tc>
          <w:tcPr>
            <w:tcW w:w="140" w:type="pct"/>
            <w:tcBorders>
              <w:left w:val="single" w:sz="4" w:space="0" w:color="auto"/>
              <w:right w:val="single" w:sz="4" w:space="0" w:color="auto"/>
            </w:tcBorders>
            <w:shd w:val="clear" w:color="auto" w:fill="auto"/>
            <w:vAlign w:val="center"/>
          </w:tcPr>
          <w:p w:rsidR="00C87AA7" w:rsidRPr="0035433A" w:rsidRDefault="00C87AA7" w:rsidP="003B2028">
            <w:pPr>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関</w:t>
            </w:r>
          </w:p>
        </w:tc>
        <w:tc>
          <w:tcPr>
            <w:tcW w:w="140" w:type="pct"/>
            <w:tcBorders>
              <w:left w:val="single" w:sz="4" w:space="0" w:color="auto"/>
              <w:right w:val="single" w:sz="4" w:space="0" w:color="auto"/>
            </w:tcBorders>
            <w:shd w:val="clear" w:color="auto" w:fill="auto"/>
            <w:vAlign w:val="center"/>
          </w:tcPr>
          <w:p w:rsidR="00C87AA7" w:rsidRPr="0035433A" w:rsidRDefault="00C87AA7" w:rsidP="003B2028">
            <w:pPr>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思</w:t>
            </w:r>
          </w:p>
        </w:tc>
        <w:tc>
          <w:tcPr>
            <w:tcW w:w="139" w:type="pct"/>
            <w:tcBorders>
              <w:left w:val="single" w:sz="4" w:space="0" w:color="auto"/>
              <w:right w:val="single" w:sz="4" w:space="0" w:color="auto"/>
            </w:tcBorders>
            <w:shd w:val="clear" w:color="auto" w:fill="auto"/>
            <w:vAlign w:val="center"/>
          </w:tcPr>
          <w:p w:rsidR="00C87AA7" w:rsidRPr="0035433A" w:rsidRDefault="00C87AA7" w:rsidP="003B2028">
            <w:pPr>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技</w:t>
            </w:r>
          </w:p>
        </w:tc>
        <w:tc>
          <w:tcPr>
            <w:tcW w:w="140" w:type="pct"/>
            <w:tcBorders>
              <w:left w:val="single" w:sz="4" w:space="0" w:color="auto"/>
              <w:right w:val="single" w:sz="4" w:space="0" w:color="auto"/>
            </w:tcBorders>
            <w:shd w:val="clear" w:color="auto" w:fill="auto"/>
            <w:vAlign w:val="center"/>
          </w:tcPr>
          <w:p w:rsidR="00C87AA7" w:rsidRPr="0035433A" w:rsidRDefault="00C87AA7" w:rsidP="003B2028">
            <w:pPr>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知</w:t>
            </w:r>
          </w:p>
        </w:tc>
        <w:tc>
          <w:tcPr>
            <w:tcW w:w="1534" w:type="pct"/>
            <w:gridSpan w:val="5"/>
            <w:vMerge/>
            <w:tcBorders>
              <w:left w:val="single" w:sz="4" w:space="0" w:color="auto"/>
              <w:right w:val="single" w:sz="4" w:space="0" w:color="auto"/>
            </w:tcBorders>
            <w:shd w:val="clear" w:color="auto" w:fill="auto"/>
            <w:vAlign w:val="center"/>
          </w:tcPr>
          <w:p w:rsidR="00C87AA7" w:rsidRPr="0035433A" w:rsidRDefault="00C87AA7">
            <w:pPr>
              <w:widowControl/>
              <w:jc w:val="left"/>
              <w:rPr>
                <w:rFonts w:asciiTheme="minorEastAsia" w:eastAsiaTheme="minorEastAsia" w:hAnsiTheme="minorEastAsia"/>
                <w:sz w:val="16"/>
                <w:szCs w:val="16"/>
              </w:rPr>
            </w:pPr>
          </w:p>
        </w:tc>
      </w:tr>
      <w:tr w:rsidR="00582B39" w:rsidRPr="0035433A" w:rsidTr="003B2028">
        <w:trPr>
          <w:cantSplit/>
          <w:trHeight w:val="638"/>
        </w:trPr>
        <w:tc>
          <w:tcPr>
            <w:tcW w:w="186" w:type="pct"/>
            <w:vMerge w:val="restart"/>
            <w:tcBorders>
              <w:left w:val="single" w:sz="4" w:space="0" w:color="auto"/>
              <w:right w:val="single" w:sz="4" w:space="0" w:color="auto"/>
            </w:tcBorders>
            <w:shd w:val="clear" w:color="auto" w:fill="auto"/>
            <w:textDirection w:val="tbRlV"/>
            <w:vAlign w:val="center"/>
          </w:tcPr>
          <w:p w:rsidR="00582B39" w:rsidRPr="0035433A" w:rsidRDefault="00582B39" w:rsidP="003B2028">
            <w:pPr>
              <w:spacing w:line="220" w:lineRule="exact"/>
              <w:ind w:leftChars="-60" w:left="-113" w:right="113" w:firstLine="1"/>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第１次（１ｈ・</w:t>
            </w:r>
            <w:r w:rsidRPr="0035433A">
              <w:rPr>
                <w:rFonts w:asciiTheme="minorEastAsia" w:eastAsiaTheme="minorEastAsia" w:hAnsiTheme="minorEastAsia" w:hint="eastAsia"/>
                <w:b/>
                <w:sz w:val="16"/>
                <w:szCs w:val="16"/>
                <w:bdr w:val="single" w:sz="4" w:space="0" w:color="auto"/>
              </w:rPr>
              <w:t>２ｈ</w:t>
            </w:r>
            <w:r w:rsidRPr="0035433A">
              <w:rPr>
                <w:rFonts w:asciiTheme="minorEastAsia" w:eastAsiaTheme="minorEastAsia" w:hAnsiTheme="minorEastAsia" w:hint="eastAsia"/>
                <w:sz w:val="16"/>
                <w:szCs w:val="16"/>
              </w:rPr>
              <w:t>・１ｈ）</w:t>
            </w:r>
          </w:p>
        </w:tc>
        <w:tc>
          <w:tcPr>
            <w:tcW w:w="841" w:type="pct"/>
            <w:gridSpan w:val="3"/>
            <w:vMerge w:val="restart"/>
            <w:tcBorders>
              <w:left w:val="single" w:sz="4" w:space="0" w:color="auto"/>
              <w:right w:val="single" w:sz="4" w:space="0" w:color="auto"/>
            </w:tcBorders>
            <w:shd w:val="clear" w:color="auto" w:fill="auto"/>
          </w:tcPr>
          <w:p w:rsidR="00582B39" w:rsidRPr="0035433A" w:rsidRDefault="00582B39" w:rsidP="001D7ADF">
            <w:pPr>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１　選種</w:t>
            </w:r>
          </w:p>
          <w:p w:rsidR="00582B39" w:rsidRPr="0035433A" w:rsidRDefault="00582B39" w:rsidP="001D7ADF">
            <w:pPr>
              <w:numPr>
                <w:ilvl w:val="0"/>
                <w:numId w:val="6"/>
              </w:numPr>
              <w:spacing w:line="220" w:lineRule="exact"/>
              <w:ind w:left="316" w:hanging="316"/>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良い種子の条件</w:t>
            </w:r>
          </w:p>
          <w:p w:rsidR="00582B39" w:rsidRPr="0035433A" w:rsidRDefault="00582B39" w:rsidP="00322ABE">
            <w:pPr>
              <w:spacing w:line="220" w:lineRule="exact"/>
              <w:rPr>
                <w:rFonts w:asciiTheme="minorEastAsia" w:eastAsiaTheme="minorEastAsia" w:hAnsiTheme="minorEastAsia"/>
                <w:sz w:val="16"/>
                <w:szCs w:val="16"/>
              </w:rPr>
            </w:pPr>
          </w:p>
          <w:p w:rsidR="00582B39" w:rsidRPr="0035433A" w:rsidRDefault="00582B39" w:rsidP="001D7ADF">
            <w:pPr>
              <w:numPr>
                <w:ilvl w:val="0"/>
                <w:numId w:val="6"/>
              </w:numPr>
              <w:spacing w:line="220" w:lineRule="exact"/>
              <w:ind w:left="316" w:hanging="316"/>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選種と発芽試験</w:t>
            </w:r>
          </w:p>
          <w:p w:rsidR="00582B39" w:rsidRPr="0035433A" w:rsidRDefault="00582B39" w:rsidP="001D7ADF">
            <w:pPr>
              <w:spacing w:line="240" w:lineRule="exact"/>
              <w:ind w:left="210" w:hangingChars="151" w:hanging="210"/>
              <w:rPr>
                <w:rFonts w:asciiTheme="minorEastAsia" w:eastAsiaTheme="minorEastAsia" w:hAnsiTheme="minorEastAsia"/>
                <w:sz w:val="16"/>
                <w:szCs w:val="16"/>
              </w:rPr>
            </w:pPr>
          </w:p>
          <w:p w:rsidR="00582B39" w:rsidRPr="0035433A" w:rsidRDefault="00582B39" w:rsidP="00322ABE">
            <w:pPr>
              <w:spacing w:line="240" w:lineRule="exact"/>
              <w:rPr>
                <w:rFonts w:asciiTheme="minorEastAsia" w:eastAsiaTheme="minorEastAsia" w:hAnsiTheme="minorEastAsia"/>
                <w:sz w:val="16"/>
                <w:szCs w:val="16"/>
              </w:rPr>
            </w:pPr>
          </w:p>
          <w:p w:rsidR="00582B39" w:rsidRPr="0035433A" w:rsidRDefault="00582B39" w:rsidP="0096523E">
            <w:pPr>
              <w:spacing w:line="220" w:lineRule="exact"/>
              <w:rPr>
                <w:rFonts w:asciiTheme="minorEastAsia" w:eastAsiaTheme="minorEastAsia" w:hAnsiTheme="minorEastAsia"/>
                <w:sz w:val="16"/>
                <w:szCs w:val="16"/>
              </w:rPr>
            </w:pPr>
          </w:p>
          <w:p w:rsidR="00582B39" w:rsidRPr="0035433A" w:rsidRDefault="00582B39" w:rsidP="0096523E">
            <w:pPr>
              <w:spacing w:line="220" w:lineRule="exact"/>
              <w:rPr>
                <w:rFonts w:asciiTheme="minorEastAsia" w:eastAsiaTheme="minorEastAsia" w:hAnsiTheme="minorEastAsia"/>
                <w:sz w:val="16"/>
                <w:szCs w:val="16"/>
              </w:rPr>
            </w:pPr>
          </w:p>
          <w:p w:rsidR="00582B39" w:rsidRPr="0035433A" w:rsidRDefault="00582B39" w:rsidP="0096523E">
            <w:pPr>
              <w:numPr>
                <w:ilvl w:val="0"/>
                <w:numId w:val="6"/>
              </w:numPr>
              <w:spacing w:line="220" w:lineRule="exact"/>
              <w:ind w:left="318" w:hangingChars="229" w:hanging="318"/>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発芽の条件</w:t>
            </w:r>
          </w:p>
          <w:p w:rsidR="00582B39" w:rsidRPr="0035433A" w:rsidRDefault="00582B39" w:rsidP="001D7ADF">
            <w:pPr>
              <w:spacing w:line="220" w:lineRule="exact"/>
              <w:rPr>
                <w:rFonts w:asciiTheme="minorEastAsia" w:eastAsiaTheme="minorEastAsia" w:hAnsiTheme="minorEastAsia"/>
                <w:sz w:val="16"/>
                <w:szCs w:val="16"/>
              </w:rPr>
            </w:pPr>
          </w:p>
          <w:p w:rsidR="00582B39" w:rsidRPr="0035433A" w:rsidRDefault="00582B39" w:rsidP="000164B5">
            <w:pPr>
              <w:spacing w:line="220" w:lineRule="exact"/>
              <w:rPr>
                <w:rFonts w:asciiTheme="minorEastAsia" w:eastAsiaTheme="minorEastAsia" w:hAnsiTheme="minorEastAsia"/>
                <w:sz w:val="16"/>
                <w:szCs w:val="16"/>
              </w:rPr>
            </w:pPr>
          </w:p>
        </w:tc>
        <w:tc>
          <w:tcPr>
            <w:tcW w:w="1881" w:type="pct"/>
            <w:gridSpan w:val="6"/>
            <w:tcBorders>
              <w:left w:val="single" w:sz="4" w:space="0" w:color="auto"/>
              <w:bottom w:val="single" w:sz="4" w:space="0" w:color="auto"/>
              <w:right w:val="single" w:sz="4" w:space="0" w:color="auto"/>
            </w:tcBorders>
            <w:shd w:val="clear" w:color="auto" w:fill="auto"/>
          </w:tcPr>
          <w:p w:rsidR="00582B39" w:rsidRPr="0035433A" w:rsidRDefault="00582B39" w:rsidP="00DE45A5">
            <w:pPr>
              <w:widowControl/>
              <w:spacing w:line="220" w:lineRule="exact"/>
              <w:ind w:leftChars="-24" w:left="112" w:hangingChars="113" w:hanging="157"/>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○たねもみの構造と良否を理解させる。</w:t>
            </w:r>
          </w:p>
          <w:p w:rsidR="00582B39" w:rsidRPr="0035433A" w:rsidRDefault="00582B39" w:rsidP="00745D17">
            <w:pPr>
              <w:spacing w:line="220" w:lineRule="exact"/>
              <w:ind w:leftChars="-24" w:left="112" w:hangingChars="113" w:hanging="157"/>
              <w:rPr>
                <w:rFonts w:asciiTheme="minorEastAsia" w:eastAsiaTheme="minorEastAsia" w:hAnsiTheme="minorEastAsia"/>
                <w:sz w:val="16"/>
                <w:szCs w:val="16"/>
              </w:rPr>
            </w:pPr>
            <w:r w:rsidRPr="0035433A">
              <w:rPr>
                <w:rFonts w:asciiTheme="minorEastAsia" w:eastAsiaTheme="minorEastAsia" w:hAnsiTheme="minorEastAsia" w:hint="eastAsia"/>
                <w:snapToGrid w:val="0"/>
                <w:kern w:val="0"/>
                <w:sz w:val="16"/>
                <w:szCs w:val="16"/>
              </w:rPr>
              <w:t>■たねもみの形態や胚の観察を通して構造を調べ、種</w:t>
            </w:r>
            <w:r w:rsidR="00745D17">
              <w:rPr>
                <w:rFonts w:asciiTheme="minorEastAsia" w:eastAsiaTheme="minorEastAsia" w:hAnsiTheme="minorEastAsia" w:hint="eastAsia"/>
                <w:snapToGrid w:val="0"/>
                <w:kern w:val="0"/>
                <w:sz w:val="16"/>
                <w:szCs w:val="16"/>
              </w:rPr>
              <w:t>も</w:t>
            </w:r>
            <w:r w:rsidRPr="0035433A">
              <w:rPr>
                <w:rFonts w:asciiTheme="minorEastAsia" w:eastAsiaTheme="minorEastAsia" w:hAnsiTheme="minorEastAsia" w:hint="eastAsia"/>
                <w:snapToGrid w:val="0"/>
                <w:kern w:val="0"/>
                <w:sz w:val="16"/>
                <w:szCs w:val="16"/>
              </w:rPr>
              <w:t>みの外観や切断面をスケッチする。</w:t>
            </w:r>
          </w:p>
        </w:tc>
        <w:tc>
          <w:tcPr>
            <w:tcW w:w="140" w:type="pct"/>
            <w:tcBorders>
              <w:left w:val="single" w:sz="4" w:space="0" w:color="auto"/>
              <w:bottom w:val="single" w:sz="4" w:space="0" w:color="auto"/>
              <w:right w:val="single" w:sz="4" w:space="0" w:color="auto"/>
            </w:tcBorders>
            <w:shd w:val="clear" w:color="auto" w:fill="auto"/>
            <w:vAlign w:val="center"/>
          </w:tcPr>
          <w:p w:rsidR="00582B39" w:rsidRPr="0035433A" w:rsidRDefault="00582B39" w:rsidP="005E542B">
            <w:pPr>
              <w:ind w:leftChars="-13" w:left="-1" w:hangingChars="17" w:hanging="24"/>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tc>
        <w:tc>
          <w:tcPr>
            <w:tcW w:w="140" w:type="pct"/>
            <w:tcBorders>
              <w:left w:val="single" w:sz="4" w:space="0" w:color="auto"/>
              <w:bottom w:val="single" w:sz="4" w:space="0" w:color="auto"/>
              <w:right w:val="single" w:sz="4" w:space="0" w:color="auto"/>
            </w:tcBorders>
            <w:shd w:val="clear" w:color="auto" w:fill="auto"/>
            <w:vAlign w:val="center"/>
          </w:tcPr>
          <w:p w:rsidR="00582B39" w:rsidRPr="0035433A" w:rsidRDefault="00582B39" w:rsidP="003B2028">
            <w:pPr>
              <w:widowControl/>
              <w:jc w:val="left"/>
              <w:rPr>
                <w:rFonts w:asciiTheme="minorEastAsia" w:eastAsiaTheme="minorEastAsia" w:hAnsiTheme="minorEastAsia"/>
                <w:sz w:val="16"/>
                <w:szCs w:val="16"/>
              </w:rPr>
            </w:pPr>
          </w:p>
          <w:p w:rsidR="00582B39" w:rsidRPr="0035433A" w:rsidRDefault="00582B39" w:rsidP="003B2028">
            <w:pPr>
              <w:widowControl/>
              <w:jc w:val="left"/>
              <w:rPr>
                <w:rFonts w:asciiTheme="minorEastAsia" w:eastAsiaTheme="minorEastAsia" w:hAnsiTheme="minorEastAsia"/>
                <w:sz w:val="16"/>
                <w:szCs w:val="16"/>
              </w:rPr>
            </w:pPr>
          </w:p>
          <w:p w:rsidR="00582B39" w:rsidRPr="0035433A" w:rsidRDefault="00582B39" w:rsidP="003B2028">
            <w:pPr>
              <w:jc w:val="left"/>
              <w:rPr>
                <w:rFonts w:asciiTheme="minorEastAsia" w:eastAsiaTheme="minorEastAsia" w:hAnsiTheme="minorEastAsia"/>
                <w:sz w:val="16"/>
                <w:szCs w:val="16"/>
              </w:rPr>
            </w:pPr>
          </w:p>
        </w:tc>
        <w:tc>
          <w:tcPr>
            <w:tcW w:w="139" w:type="pct"/>
            <w:tcBorders>
              <w:left w:val="single" w:sz="4" w:space="0" w:color="auto"/>
              <w:bottom w:val="single" w:sz="4" w:space="0" w:color="auto"/>
              <w:right w:val="single" w:sz="4" w:space="0" w:color="auto"/>
            </w:tcBorders>
            <w:shd w:val="clear" w:color="auto" w:fill="auto"/>
            <w:vAlign w:val="center"/>
          </w:tcPr>
          <w:p w:rsidR="00582B39" w:rsidRPr="0035433A" w:rsidRDefault="00582B39" w:rsidP="003B2028">
            <w:pPr>
              <w:widowControl/>
              <w:jc w:val="left"/>
              <w:rPr>
                <w:rFonts w:asciiTheme="minorEastAsia" w:eastAsiaTheme="minorEastAsia" w:hAnsiTheme="minorEastAsia"/>
                <w:sz w:val="16"/>
                <w:szCs w:val="16"/>
              </w:rPr>
            </w:pPr>
          </w:p>
          <w:p w:rsidR="00582B39" w:rsidRPr="0035433A" w:rsidRDefault="00582B39" w:rsidP="003B2028">
            <w:pPr>
              <w:widowControl/>
              <w:jc w:val="left"/>
              <w:rPr>
                <w:rFonts w:asciiTheme="minorEastAsia" w:eastAsiaTheme="minorEastAsia" w:hAnsiTheme="minorEastAsia"/>
                <w:sz w:val="16"/>
                <w:szCs w:val="16"/>
              </w:rPr>
            </w:pPr>
          </w:p>
          <w:p w:rsidR="00582B39" w:rsidRPr="0035433A" w:rsidRDefault="00582B39" w:rsidP="003B2028">
            <w:pPr>
              <w:jc w:val="left"/>
              <w:rPr>
                <w:rFonts w:asciiTheme="minorEastAsia" w:eastAsiaTheme="minorEastAsia" w:hAnsiTheme="minorEastAsia"/>
                <w:sz w:val="16"/>
                <w:szCs w:val="16"/>
              </w:rPr>
            </w:pPr>
          </w:p>
        </w:tc>
        <w:tc>
          <w:tcPr>
            <w:tcW w:w="140" w:type="pct"/>
            <w:tcBorders>
              <w:left w:val="single" w:sz="4" w:space="0" w:color="auto"/>
              <w:bottom w:val="single" w:sz="4" w:space="0" w:color="auto"/>
              <w:right w:val="single" w:sz="4" w:space="0" w:color="auto"/>
            </w:tcBorders>
            <w:shd w:val="clear" w:color="auto" w:fill="auto"/>
            <w:vAlign w:val="center"/>
          </w:tcPr>
          <w:p w:rsidR="00582B39" w:rsidRPr="0035433A" w:rsidRDefault="00582B39" w:rsidP="003B2028">
            <w:pPr>
              <w:widowControl/>
              <w:jc w:val="left"/>
              <w:rPr>
                <w:rFonts w:asciiTheme="minorEastAsia" w:eastAsiaTheme="minorEastAsia" w:hAnsiTheme="minorEastAsia"/>
                <w:sz w:val="16"/>
                <w:szCs w:val="16"/>
              </w:rPr>
            </w:pPr>
          </w:p>
          <w:p w:rsidR="00582B39" w:rsidRPr="0035433A" w:rsidRDefault="00582B39" w:rsidP="005E542B">
            <w:pPr>
              <w:widowControl/>
              <w:ind w:leftChars="-17" w:hangingChars="23" w:hanging="32"/>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p w:rsidR="00582B39" w:rsidRPr="0035433A" w:rsidRDefault="00582B39" w:rsidP="003B2028">
            <w:pPr>
              <w:jc w:val="left"/>
              <w:rPr>
                <w:rFonts w:asciiTheme="minorEastAsia" w:eastAsiaTheme="minorEastAsia" w:hAnsiTheme="minorEastAsia"/>
                <w:sz w:val="16"/>
                <w:szCs w:val="16"/>
              </w:rPr>
            </w:pPr>
          </w:p>
        </w:tc>
        <w:tc>
          <w:tcPr>
            <w:tcW w:w="1314" w:type="pct"/>
            <w:gridSpan w:val="4"/>
            <w:tcBorders>
              <w:left w:val="single" w:sz="4" w:space="0" w:color="auto"/>
              <w:bottom w:val="single" w:sz="4" w:space="0" w:color="auto"/>
              <w:right w:val="single" w:sz="4" w:space="0" w:color="auto"/>
            </w:tcBorders>
            <w:shd w:val="clear" w:color="auto" w:fill="auto"/>
          </w:tcPr>
          <w:p w:rsidR="00E04F84" w:rsidRPr="0035433A" w:rsidRDefault="00E04F84" w:rsidP="00E04F84">
            <w:pPr>
              <w:spacing w:line="220" w:lineRule="exact"/>
              <w:rPr>
                <w:rFonts w:asciiTheme="minorEastAsia" w:eastAsiaTheme="minorEastAsia" w:hAnsiTheme="minorEastAsia"/>
                <w:spacing w:val="-2"/>
                <w:sz w:val="16"/>
                <w:szCs w:val="16"/>
              </w:rPr>
            </w:pPr>
          </w:p>
          <w:p w:rsidR="00E04F84" w:rsidRPr="0035433A" w:rsidRDefault="00E04F84" w:rsidP="00E04F84">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noProof/>
                <w:sz w:val="16"/>
                <w:szCs w:val="16"/>
              </w:rPr>
              <mc:AlternateContent>
                <mc:Choice Requires="wps">
                  <w:drawing>
                    <wp:anchor distT="0" distB="0" distL="114300" distR="114300" simplePos="0" relativeHeight="251654144" behindDoc="0" locked="0" layoutInCell="1" allowOverlap="1" wp14:anchorId="1ADADEAD" wp14:editId="599D5682">
                      <wp:simplePos x="0" y="0"/>
                      <wp:positionH relativeFrom="column">
                        <wp:posOffset>1685925</wp:posOffset>
                      </wp:positionH>
                      <wp:positionV relativeFrom="paragraph">
                        <wp:posOffset>15240</wp:posOffset>
                      </wp:positionV>
                      <wp:extent cx="171450" cy="2019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28" w:rsidRPr="00AF362A" w:rsidRDefault="003B2028" w:rsidP="005375E2">
                                  <w:pPr>
                                    <w:jc w:val="left"/>
                                    <w:rPr>
                                      <w:sz w:val="16"/>
                                      <w:szCs w:val="16"/>
                                    </w:rPr>
                                  </w:pPr>
                                  <w:r>
                                    <w:rPr>
                                      <w:rFonts w:ascii="ＭＳ 明朝" w:hAnsi="ＭＳ 明朝" w:hint="eastAsia"/>
                                      <w:sz w:val="16"/>
                                      <w:szCs w:val="16"/>
                                    </w:rPr>
                                    <w:t>定期テスト【思・知】・実習ノート【関・思・技】</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ADEAD" id="_x0000_t202" coordsize="21600,21600" o:spt="202" path="m,l,21600r21600,l21600,xe">
                      <v:stroke joinstyle="miter"/>
                      <v:path gradientshapeok="t" o:connecttype="rect"/>
                    </v:shapetype>
                    <v:shape id="Text Box 2" o:spid="_x0000_s1026" type="#_x0000_t202" style="position:absolute;left:0;text-align:left;margin-left:132.75pt;margin-top:1.2pt;width:13.5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" filled="f" stroked="f">
                      <v:textbox style="layout-flow:vertical-ideographic" inset="0,0,0,0">
                        <w:txbxContent>
                          <w:p w:rsidR="003B2028" w:rsidRPr="00AF362A" w:rsidRDefault="003B2028" w:rsidP="005375E2">
                            <w:pPr>
                              <w:jc w:val="left"/>
                              <w:rPr>
                                <w:sz w:val="16"/>
                                <w:szCs w:val="16"/>
                              </w:rPr>
                            </w:pPr>
                            <w:r>
                              <w:rPr>
                                <w:rFonts w:ascii="ＭＳ 明朝" w:hAnsi="ＭＳ 明朝" w:hint="eastAsia"/>
                                <w:sz w:val="16"/>
                                <w:szCs w:val="16"/>
                              </w:rPr>
                              <w:t>定期テスト【思・知】・実習ノート【関・思・技】</w:t>
                            </w:r>
                          </w:p>
                        </w:txbxContent>
                      </v:textbox>
                    </v:shape>
                  </w:pict>
                </mc:Fallback>
              </mc:AlternateContent>
            </w:r>
            <w:r w:rsidRPr="0035433A">
              <w:rPr>
                <w:rFonts w:asciiTheme="minorEastAsia" w:eastAsiaTheme="minorEastAsia" w:hAnsiTheme="minorEastAsia" w:hint="eastAsia"/>
                <w:spacing w:val="-2"/>
                <w:sz w:val="16"/>
                <w:szCs w:val="16"/>
              </w:rPr>
              <w:t>授業時の観察</w:t>
            </w:r>
          </w:p>
          <w:p w:rsidR="00582B39" w:rsidRPr="0035433A" w:rsidRDefault="00E04F84" w:rsidP="00E04F84">
            <w:pPr>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pacing w:val="-2"/>
                <w:sz w:val="16"/>
                <w:szCs w:val="16"/>
              </w:rPr>
              <w:t>実験観察レポート</w:t>
            </w:r>
          </w:p>
        </w:tc>
        <w:tc>
          <w:tcPr>
            <w:tcW w:w="220" w:type="pct"/>
            <w:vMerge w:val="restart"/>
            <w:tcBorders>
              <w:left w:val="single" w:sz="4" w:space="0" w:color="auto"/>
              <w:right w:val="single" w:sz="4" w:space="0" w:color="auto"/>
            </w:tcBorders>
            <w:shd w:val="clear" w:color="auto" w:fill="auto"/>
            <w:textDirection w:val="tbRlV"/>
          </w:tcPr>
          <w:p w:rsidR="00582B39" w:rsidRPr="0035433A" w:rsidRDefault="00582B39" w:rsidP="005375E2">
            <w:pPr>
              <w:spacing w:line="220" w:lineRule="exact"/>
              <w:ind w:left="113" w:right="113"/>
              <w:jc w:val="left"/>
              <w:rPr>
                <w:rFonts w:asciiTheme="minorEastAsia" w:eastAsiaTheme="minorEastAsia" w:hAnsiTheme="minorEastAsia"/>
                <w:sz w:val="16"/>
                <w:szCs w:val="16"/>
              </w:rPr>
            </w:pPr>
          </w:p>
        </w:tc>
      </w:tr>
      <w:tr w:rsidR="00684205" w:rsidRPr="0035433A" w:rsidTr="003B2028">
        <w:trPr>
          <w:cantSplit/>
          <w:trHeight w:val="1115"/>
        </w:trPr>
        <w:tc>
          <w:tcPr>
            <w:tcW w:w="186" w:type="pct"/>
            <w:vMerge/>
            <w:tcBorders>
              <w:left w:val="single" w:sz="4" w:space="0" w:color="auto"/>
              <w:right w:val="single" w:sz="4" w:space="0" w:color="auto"/>
            </w:tcBorders>
            <w:shd w:val="clear" w:color="auto" w:fill="auto"/>
            <w:textDirection w:val="tbRlV"/>
            <w:vAlign w:val="center"/>
          </w:tcPr>
          <w:p w:rsidR="00684205" w:rsidRPr="0035433A" w:rsidRDefault="00684205" w:rsidP="004576A2">
            <w:pPr>
              <w:spacing w:line="220" w:lineRule="exact"/>
              <w:ind w:left="113" w:right="113"/>
              <w:rPr>
                <w:rFonts w:asciiTheme="minorEastAsia" w:eastAsiaTheme="minorEastAsia" w:hAnsiTheme="minorEastAsia"/>
                <w:sz w:val="16"/>
                <w:szCs w:val="16"/>
              </w:rPr>
            </w:pPr>
          </w:p>
        </w:tc>
        <w:tc>
          <w:tcPr>
            <w:tcW w:w="841" w:type="pct"/>
            <w:gridSpan w:val="3"/>
            <w:vMerge/>
            <w:tcBorders>
              <w:left w:val="single" w:sz="4" w:space="0" w:color="auto"/>
              <w:right w:val="single" w:sz="4" w:space="0" w:color="auto"/>
            </w:tcBorders>
            <w:shd w:val="clear" w:color="auto" w:fill="auto"/>
          </w:tcPr>
          <w:p w:rsidR="00684205" w:rsidRPr="0035433A" w:rsidRDefault="00684205" w:rsidP="001D7ADF">
            <w:pPr>
              <w:spacing w:line="220" w:lineRule="exact"/>
              <w:rPr>
                <w:rFonts w:asciiTheme="minorEastAsia" w:eastAsiaTheme="minorEastAsia" w:hAnsiTheme="minorEastAsia"/>
                <w:sz w:val="16"/>
                <w:szCs w:val="16"/>
              </w:rPr>
            </w:pPr>
          </w:p>
        </w:tc>
        <w:tc>
          <w:tcPr>
            <w:tcW w:w="1881" w:type="pct"/>
            <w:gridSpan w:val="6"/>
            <w:tcBorders>
              <w:top w:val="single" w:sz="4" w:space="0" w:color="auto"/>
              <w:left w:val="single" w:sz="4" w:space="0" w:color="auto"/>
              <w:right w:val="single" w:sz="4" w:space="0" w:color="auto"/>
            </w:tcBorders>
            <w:shd w:val="clear" w:color="auto" w:fill="auto"/>
          </w:tcPr>
          <w:p w:rsidR="00684205" w:rsidRPr="0035433A" w:rsidRDefault="00806B91" w:rsidP="00322ABE">
            <w:pPr>
              <w:widowControl/>
              <w:spacing w:line="220" w:lineRule="exact"/>
              <w:ind w:leftChars="-24" w:left="112" w:hangingChars="113" w:hanging="157"/>
              <w:rPr>
                <w:rFonts w:asciiTheme="minorEastAsia" w:eastAsiaTheme="minorEastAsia" w:hAnsiTheme="minorEastAsia"/>
                <w:snapToGrid w:val="0"/>
                <w:kern w:val="0"/>
                <w:sz w:val="16"/>
                <w:szCs w:val="16"/>
              </w:rPr>
            </w:pPr>
            <w:r>
              <w:rPr>
                <w:rFonts w:asciiTheme="minorEastAsia" w:eastAsiaTheme="minorEastAsia" w:hAnsiTheme="minorEastAsia" w:hint="eastAsia"/>
                <w:snapToGrid w:val="0"/>
                <w:kern w:val="0"/>
                <w:sz w:val="16"/>
                <w:szCs w:val="16"/>
              </w:rPr>
              <w:t>○良い種子の条件を理解させ、選種に関連した技能</w:t>
            </w:r>
            <w:r w:rsidR="00684205" w:rsidRPr="0035433A">
              <w:rPr>
                <w:rFonts w:asciiTheme="minorEastAsia" w:eastAsiaTheme="minorEastAsia" w:hAnsiTheme="minorEastAsia" w:hint="eastAsia"/>
                <w:snapToGrid w:val="0"/>
                <w:kern w:val="0"/>
                <w:sz w:val="16"/>
                <w:szCs w:val="16"/>
              </w:rPr>
              <w:t>を身に付けさせる。</w:t>
            </w:r>
          </w:p>
          <w:p w:rsidR="00684205" w:rsidRPr="0035433A" w:rsidRDefault="00684205" w:rsidP="008E3C25">
            <w:pPr>
              <w:spacing w:line="220" w:lineRule="exact"/>
              <w:ind w:leftChars="-24" w:left="112" w:hangingChars="113" w:hanging="157"/>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■種子の形態観察や比重選の実験、発芽試験を通して良い種子の条件や選種の方法を理解し、選種の技能を身に付ける。</w:t>
            </w:r>
          </w:p>
        </w:tc>
        <w:tc>
          <w:tcPr>
            <w:tcW w:w="140" w:type="pct"/>
            <w:tcBorders>
              <w:top w:val="single" w:sz="4" w:space="0" w:color="auto"/>
              <w:left w:val="single" w:sz="4" w:space="0" w:color="auto"/>
              <w:right w:val="single" w:sz="4" w:space="0" w:color="auto"/>
            </w:tcBorders>
            <w:shd w:val="clear" w:color="auto" w:fill="auto"/>
            <w:vAlign w:val="center"/>
          </w:tcPr>
          <w:p w:rsidR="00684205" w:rsidRPr="0035433A" w:rsidRDefault="00684205" w:rsidP="003B2028">
            <w:pPr>
              <w:widowControl/>
              <w:jc w:val="left"/>
              <w:rPr>
                <w:rFonts w:asciiTheme="minorEastAsia" w:eastAsiaTheme="minorEastAsia" w:hAnsiTheme="minorEastAsia"/>
                <w:sz w:val="16"/>
                <w:szCs w:val="16"/>
              </w:rPr>
            </w:pPr>
          </w:p>
        </w:tc>
        <w:tc>
          <w:tcPr>
            <w:tcW w:w="140" w:type="pct"/>
            <w:tcBorders>
              <w:top w:val="single" w:sz="4" w:space="0" w:color="auto"/>
              <w:left w:val="single" w:sz="4" w:space="0" w:color="auto"/>
              <w:right w:val="single" w:sz="4" w:space="0" w:color="auto"/>
            </w:tcBorders>
            <w:shd w:val="clear" w:color="auto" w:fill="auto"/>
            <w:vAlign w:val="center"/>
          </w:tcPr>
          <w:p w:rsidR="00684205" w:rsidRPr="0035433A" w:rsidRDefault="00684205" w:rsidP="005E542B">
            <w:pPr>
              <w:widowControl/>
              <w:ind w:leftChars="-19" w:left="-1" w:hangingChars="25" w:hanging="35"/>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tc>
        <w:tc>
          <w:tcPr>
            <w:tcW w:w="139" w:type="pct"/>
            <w:tcBorders>
              <w:top w:val="single" w:sz="4" w:space="0" w:color="auto"/>
              <w:left w:val="single" w:sz="4" w:space="0" w:color="auto"/>
              <w:right w:val="single" w:sz="4" w:space="0" w:color="auto"/>
            </w:tcBorders>
            <w:shd w:val="clear" w:color="auto" w:fill="auto"/>
            <w:vAlign w:val="center"/>
          </w:tcPr>
          <w:p w:rsidR="00684205" w:rsidRPr="0035433A" w:rsidRDefault="00684205" w:rsidP="005E542B">
            <w:pPr>
              <w:widowControl/>
              <w:ind w:leftChars="-18" w:left="26" w:hangingChars="43" w:hanging="60"/>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tc>
        <w:tc>
          <w:tcPr>
            <w:tcW w:w="140" w:type="pct"/>
            <w:tcBorders>
              <w:top w:val="single" w:sz="4" w:space="0" w:color="auto"/>
              <w:left w:val="single" w:sz="4" w:space="0" w:color="auto"/>
              <w:right w:val="single" w:sz="4" w:space="0" w:color="auto"/>
            </w:tcBorders>
            <w:shd w:val="clear" w:color="auto" w:fill="auto"/>
            <w:vAlign w:val="center"/>
          </w:tcPr>
          <w:p w:rsidR="00684205" w:rsidRPr="0035433A" w:rsidRDefault="00684205" w:rsidP="003B2028">
            <w:pPr>
              <w:widowControl/>
              <w:jc w:val="left"/>
              <w:rPr>
                <w:rFonts w:asciiTheme="minorEastAsia" w:eastAsiaTheme="minorEastAsia" w:hAnsiTheme="minorEastAsia"/>
                <w:sz w:val="16"/>
                <w:szCs w:val="16"/>
              </w:rPr>
            </w:pPr>
          </w:p>
        </w:tc>
        <w:tc>
          <w:tcPr>
            <w:tcW w:w="1314" w:type="pct"/>
            <w:gridSpan w:val="4"/>
            <w:tcBorders>
              <w:top w:val="single" w:sz="4" w:space="0" w:color="auto"/>
              <w:left w:val="single" w:sz="4" w:space="0" w:color="auto"/>
              <w:right w:val="single" w:sz="4" w:space="0" w:color="auto"/>
            </w:tcBorders>
            <w:shd w:val="clear" w:color="auto" w:fill="auto"/>
          </w:tcPr>
          <w:p w:rsidR="00684205" w:rsidRPr="0035433A" w:rsidRDefault="00684205" w:rsidP="00E04F84">
            <w:pPr>
              <w:spacing w:line="220" w:lineRule="exact"/>
              <w:rPr>
                <w:rFonts w:asciiTheme="minorEastAsia" w:eastAsiaTheme="minorEastAsia" w:hAnsiTheme="minorEastAsia"/>
                <w:spacing w:val="-2"/>
                <w:sz w:val="16"/>
                <w:szCs w:val="16"/>
              </w:rPr>
            </w:pPr>
          </w:p>
          <w:p w:rsidR="00684205" w:rsidRPr="0035433A" w:rsidRDefault="00684205" w:rsidP="00E04F84">
            <w:pPr>
              <w:spacing w:line="220" w:lineRule="exact"/>
              <w:rPr>
                <w:rFonts w:asciiTheme="minorEastAsia" w:eastAsiaTheme="minorEastAsia" w:hAnsiTheme="minorEastAsia"/>
                <w:spacing w:val="-2"/>
                <w:sz w:val="16"/>
                <w:szCs w:val="16"/>
              </w:rPr>
            </w:pPr>
          </w:p>
          <w:p w:rsidR="00684205" w:rsidRPr="0035433A" w:rsidRDefault="00684205" w:rsidP="00E04F84">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授業時の観察</w:t>
            </w:r>
          </w:p>
          <w:p w:rsidR="00684205" w:rsidRPr="0035433A" w:rsidRDefault="00684205" w:rsidP="00E04F84">
            <w:pPr>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pacing w:val="-2"/>
                <w:sz w:val="16"/>
                <w:szCs w:val="16"/>
              </w:rPr>
              <w:t>実験観察レポート</w:t>
            </w:r>
          </w:p>
        </w:tc>
        <w:tc>
          <w:tcPr>
            <w:tcW w:w="220" w:type="pct"/>
            <w:vMerge/>
            <w:tcBorders>
              <w:left w:val="single" w:sz="4" w:space="0" w:color="auto"/>
              <w:right w:val="single" w:sz="4" w:space="0" w:color="auto"/>
            </w:tcBorders>
            <w:shd w:val="clear" w:color="auto" w:fill="auto"/>
          </w:tcPr>
          <w:p w:rsidR="00684205" w:rsidRPr="0035433A" w:rsidRDefault="00684205" w:rsidP="00582B39">
            <w:pPr>
              <w:spacing w:line="220" w:lineRule="exact"/>
              <w:rPr>
                <w:rFonts w:asciiTheme="minorEastAsia" w:eastAsiaTheme="minorEastAsia" w:hAnsiTheme="minorEastAsia"/>
                <w:sz w:val="16"/>
                <w:szCs w:val="16"/>
              </w:rPr>
            </w:pPr>
          </w:p>
        </w:tc>
      </w:tr>
      <w:tr w:rsidR="00BC5D79" w:rsidRPr="0035433A" w:rsidTr="005E542B">
        <w:trPr>
          <w:cantSplit/>
          <w:trHeight w:val="692"/>
        </w:trPr>
        <w:tc>
          <w:tcPr>
            <w:tcW w:w="186" w:type="pct"/>
            <w:vMerge/>
            <w:tcBorders>
              <w:left w:val="single" w:sz="4" w:space="0" w:color="auto"/>
              <w:right w:val="single" w:sz="4" w:space="0" w:color="auto"/>
            </w:tcBorders>
            <w:shd w:val="clear" w:color="auto" w:fill="auto"/>
          </w:tcPr>
          <w:p w:rsidR="00BC5D79" w:rsidRPr="0035433A" w:rsidRDefault="00BC5D79" w:rsidP="00BC5D79">
            <w:pPr>
              <w:spacing w:line="220" w:lineRule="exact"/>
              <w:jc w:val="center"/>
              <w:rPr>
                <w:rFonts w:asciiTheme="minorEastAsia" w:eastAsiaTheme="minorEastAsia" w:hAnsiTheme="minorEastAsia"/>
                <w:sz w:val="16"/>
                <w:szCs w:val="16"/>
              </w:rPr>
            </w:pPr>
          </w:p>
        </w:tc>
        <w:tc>
          <w:tcPr>
            <w:tcW w:w="841" w:type="pct"/>
            <w:gridSpan w:val="3"/>
            <w:vMerge/>
            <w:tcBorders>
              <w:left w:val="single" w:sz="4" w:space="0" w:color="auto"/>
              <w:right w:val="single" w:sz="4" w:space="0" w:color="auto"/>
            </w:tcBorders>
            <w:shd w:val="clear" w:color="auto" w:fill="auto"/>
            <w:vAlign w:val="center"/>
          </w:tcPr>
          <w:p w:rsidR="00BC5D79" w:rsidRPr="0035433A" w:rsidRDefault="00BC5D79" w:rsidP="00BC5D79">
            <w:pPr>
              <w:spacing w:line="220" w:lineRule="exact"/>
              <w:rPr>
                <w:rFonts w:asciiTheme="minorEastAsia" w:eastAsiaTheme="minorEastAsia" w:hAnsiTheme="minorEastAsia"/>
                <w:sz w:val="16"/>
                <w:szCs w:val="16"/>
              </w:rPr>
            </w:pPr>
          </w:p>
        </w:tc>
        <w:tc>
          <w:tcPr>
            <w:tcW w:w="1881" w:type="pct"/>
            <w:gridSpan w:val="6"/>
            <w:tcBorders>
              <w:left w:val="single" w:sz="4" w:space="0" w:color="auto"/>
              <w:right w:val="single" w:sz="4" w:space="0" w:color="auto"/>
            </w:tcBorders>
            <w:shd w:val="clear" w:color="auto" w:fill="auto"/>
          </w:tcPr>
          <w:p w:rsidR="00BC5D79" w:rsidRPr="0035433A" w:rsidRDefault="00BC5D79" w:rsidP="00BC5D79">
            <w:pPr>
              <w:spacing w:line="220" w:lineRule="exact"/>
              <w:ind w:leftChars="-24" w:left="112" w:hangingChars="113" w:hanging="157"/>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○発芽の条件を理解させる。</w:t>
            </w:r>
          </w:p>
          <w:p w:rsidR="00BC5D79" w:rsidRPr="0035433A" w:rsidRDefault="00BC5D79" w:rsidP="00BC5D79">
            <w:pPr>
              <w:spacing w:line="220" w:lineRule="exact"/>
              <w:ind w:leftChars="-24" w:left="112" w:hangingChars="113" w:hanging="157"/>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■発芽の状態を観察した実験結果から、発芽に適した環境条件を考察し、発芽の条件について考える。</w:t>
            </w:r>
          </w:p>
        </w:tc>
        <w:tc>
          <w:tcPr>
            <w:tcW w:w="140" w:type="pct"/>
            <w:tcBorders>
              <w:left w:val="single" w:sz="4" w:space="0" w:color="auto"/>
              <w:right w:val="single" w:sz="4" w:space="0" w:color="auto"/>
            </w:tcBorders>
            <w:shd w:val="clear" w:color="auto" w:fill="auto"/>
            <w:vAlign w:val="center"/>
          </w:tcPr>
          <w:p w:rsidR="00BC5D79" w:rsidRPr="0035433A" w:rsidRDefault="00BC5D79" w:rsidP="005E542B">
            <w:pPr>
              <w:ind w:leftChars="-19" w:left="25" w:hangingChars="44" w:hanging="61"/>
              <w:jc w:val="righ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tc>
        <w:tc>
          <w:tcPr>
            <w:tcW w:w="140" w:type="pct"/>
            <w:tcBorders>
              <w:left w:val="single" w:sz="4" w:space="0" w:color="auto"/>
              <w:right w:val="single" w:sz="4" w:space="0" w:color="auto"/>
            </w:tcBorders>
            <w:shd w:val="clear" w:color="auto" w:fill="auto"/>
            <w:vAlign w:val="center"/>
          </w:tcPr>
          <w:p w:rsidR="00BC5D79" w:rsidRPr="0035433A" w:rsidRDefault="00BC5D79" w:rsidP="003B2028">
            <w:pPr>
              <w:jc w:val="left"/>
              <w:rPr>
                <w:rFonts w:asciiTheme="minorEastAsia" w:eastAsiaTheme="minorEastAsia" w:hAnsiTheme="minorEastAsia"/>
                <w:sz w:val="16"/>
                <w:szCs w:val="16"/>
              </w:rPr>
            </w:pPr>
          </w:p>
        </w:tc>
        <w:tc>
          <w:tcPr>
            <w:tcW w:w="139" w:type="pct"/>
            <w:tcBorders>
              <w:left w:val="single" w:sz="4" w:space="0" w:color="auto"/>
              <w:right w:val="single" w:sz="4" w:space="0" w:color="auto"/>
            </w:tcBorders>
            <w:shd w:val="clear" w:color="auto" w:fill="auto"/>
            <w:vAlign w:val="center"/>
          </w:tcPr>
          <w:p w:rsidR="00BC5D79" w:rsidRPr="0035433A" w:rsidRDefault="00BC5D79" w:rsidP="003B2028">
            <w:pPr>
              <w:jc w:val="left"/>
              <w:rPr>
                <w:rFonts w:asciiTheme="minorEastAsia" w:eastAsiaTheme="minorEastAsia" w:hAnsiTheme="minorEastAsia"/>
                <w:sz w:val="16"/>
                <w:szCs w:val="16"/>
              </w:rPr>
            </w:pPr>
          </w:p>
        </w:tc>
        <w:tc>
          <w:tcPr>
            <w:tcW w:w="140" w:type="pct"/>
            <w:tcBorders>
              <w:left w:val="single" w:sz="4" w:space="0" w:color="auto"/>
              <w:right w:val="single" w:sz="4" w:space="0" w:color="auto"/>
            </w:tcBorders>
            <w:shd w:val="clear" w:color="auto" w:fill="auto"/>
            <w:vAlign w:val="center"/>
          </w:tcPr>
          <w:p w:rsidR="00BC5D79" w:rsidRPr="0035433A" w:rsidRDefault="00BC5D79" w:rsidP="005E542B">
            <w:pPr>
              <w:ind w:leftChars="-17" w:hangingChars="23" w:hanging="32"/>
              <w:jc w:val="lef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①</w:t>
            </w:r>
          </w:p>
        </w:tc>
        <w:tc>
          <w:tcPr>
            <w:tcW w:w="1314" w:type="pct"/>
            <w:gridSpan w:val="4"/>
            <w:tcBorders>
              <w:left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pacing w:val="-2"/>
                <w:sz w:val="16"/>
                <w:szCs w:val="16"/>
              </w:rPr>
            </w:pPr>
          </w:p>
          <w:p w:rsidR="00BC5D79" w:rsidRPr="0035433A" w:rsidRDefault="00BC5D79" w:rsidP="00BC5D79">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授業時の観察</w:t>
            </w:r>
          </w:p>
          <w:p w:rsidR="00BC5D79" w:rsidRPr="0035433A" w:rsidRDefault="00BC5D79" w:rsidP="00BC5D79">
            <w:pPr>
              <w:rPr>
                <w:rFonts w:asciiTheme="minorEastAsia" w:eastAsiaTheme="minorEastAsia" w:hAnsiTheme="minorEastAsia"/>
                <w:sz w:val="16"/>
                <w:szCs w:val="16"/>
              </w:rPr>
            </w:pPr>
            <w:r w:rsidRPr="0035433A">
              <w:rPr>
                <w:rFonts w:asciiTheme="minorEastAsia" w:eastAsiaTheme="minorEastAsia" w:hAnsiTheme="minorEastAsia" w:hint="eastAsia"/>
                <w:spacing w:val="-2"/>
                <w:sz w:val="16"/>
                <w:szCs w:val="16"/>
              </w:rPr>
              <w:t>実験観察レポート</w:t>
            </w:r>
          </w:p>
        </w:tc>
        <w:tc>
          <w:tcPr>
            <w:tcW w:w="220" w:type="pct"/>
            <w:vMerge/>
            <w:tcBorders>
              <w:left w:val="single" w:sz="4" w:space="0" w:color="auto"/>
              <w:bottom w:val="single" w:sz="4" w:space="0" w:color="FFFFFF" w:themeColor="background1"/>
              <w:right w:val="single" w:sz="4" w:space="0" w:color="auto"/>
            </w:tcBorders>
            <w:shd w:val="clear" w:color="auto" w:fill="auto"/>
          </w:tcPr>
          <w:p w:rsidR="00BC5D79" w:rsidRPr="0035433A" w:rsidRDefault="00BC5D79" w:rsidP="00BC5D79">
            <w:pPr>
              <w:rPr>
                <w:rFonts w:asciiTheme="minorEastAsia" w:eastAsiaTheme="minorEastAsia" w:hAnsiTheme="minorEastAsia"/>
                <w:sz w:val="16"/>
                <w:szCs w:val="16"/>
              </w:rPr>
            </w:pPr>
          </w:p>
        </w:tc>
      </w:tr>
      <w:tr w:rsidR="00BC5D79" w:rsidRPr="0035433A" w:rsidTr="005E542B">
        <w:trPr>
          <w:cantSplit/>
          <w:trHeight w:val="944"/>
        </w:trPr>
        <w:tc>
          <w:tcPr>
            <w:tcW w:w="186" w:type="pct"/>
            <w:vMerge w:val="restart"/>
            <w:tcBorders>
              <w:top w:val="single" w:sz="4" w:space="0" w:color="auto"/>
              <w:left w:val="single" w:sz="4" w:space="0" w:color="auto"/>
              <w:bottom w:val="nil"/>
              <w:right w:val="single" w:sz="4" w:space="0" w:color="auto"/>
            </w:tcBorders>
            <w:shd w:val="clear" w:color="auto" w:fill="auto"/>
            <w:textDirection w:val="tbRlV"/>
            <w:vAlign w:val="center"/>
          </w:tcPr>
          <w:p w:rsidR="00BC5D79" w:rsidRPr="0035433A" w:rsidRDefault="00BC5D79" w:rsidP="003B2028">
            <w:pPr>
              <w:spacing w:line="220" w:lineRule="exact"/>
              <w:ind w:left="113" w:right="113"/>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第２次（２ｈ・</w:t>
            </w:r>
            <w:r w:rsidR="003B2028">
              <w:rPr>
                <w:rFonts w:asciiTheme="minorEastAsia" w:eastAsiaTheme="minorEastAsia" w:hAnsiTheme="minorEastAsia" w:hint="eastAsia"/>
                <w:sz w:val="16"/>
                <w:szCs w:val="16"/>
              </w:rPr>
              <w:t>２</w:t>
            </w:r>
            <w:r w:rsidR="003B2028">
              <w:rPr>
                <w:rFonts w:asciiTheme="minorEastAsia" w:eastAsiaTheme="minorEastAsia" w:hAnsiTheme="minorEastAsia"/>
                <w:sz w:val="16"/>
                <w:szCs w:val="16"/>
              </w:rPr>
              <w:t>ｈ）</w:t>
            </w:r>
          </w:p>
        </w:tc>
        <w:tc>
          <w:tcPr>
            <w:tcW w:w="841" w:type="pct"/>
            <w:gridSpan w:val="3"/>
            <w:vMerge w:val="restart"/>
            <w:tcBorders>
              <w:top w:val="single" w:sz="4" w:space="0" w:color="auto"/>
              <w:left w:val="single" w:sz="4" w:space="0" w:color="auto"/>
              <w:bottom w:val="nil"/>
              <w:right w:val="single" w:sz="4" w:space="0" w:color="auto"/>
            </w:tcBorders>
            <w:shd w:val="clear" w:color="auto" w:fill="auto"/>
          </w:tcPr>
          <w:p w:rsidR="00BC5D79" w:rsidRPr="0035433A" w:rsidRDefault="00BC5D79" w:rsidP="00BC5D79">
            <w:pPr>
              <w:tabs>
                <w:tab w:val="left" w:pos="313"/>
              </w:tabs>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２　前処理とたねまき</w:t>
            </w:r>
          </w:p>
          <w:p w:rsidR="00BC5D79" w:rsidRPr="0035433A" w:rsidRDefault="00BC5D79" w:rsidP="00BC5D79">
            <w:pPr>
              <w:numPr>
                <w:ilvl w:val="0"/>
                <w:numId w:val="7"/>
              </w:numPr>
              <w:spacing w:line="220" w:lineRule="exact"/>
              <w:ind w:left="316" w:hanging="316"/>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前処理</w:t>
            </w:r>
          </w:p>
          <w:p w:rsidR="00BC5D79" w:rsidRPr="0035433A" w:rsidRDefault="00BC5D79" w:rsidP="00BC5D79">
            <w:pPr>
              <w:spacing w:line="200" w:lineRule="exact"/>
              <w:rPr>
                <w:rFonts w:asciiTheme="minorEastAsia" w:eastAsiaTheme="minorEastAsia" w:hAnsiTheme="minorEastAsia"/>
                <w:sz w:val="16"/>
                <w:szCs w:val="16"/>
              </w:rPr>
            </w:pPr>
          </w:p>
          <w:p w:rsidR="00BC5D79" w:rsidRPr="0035433A" w:rsidRDefault="00BC5D79" w:rsidP="00BC5D79">
            <w:pPr>
              <w:spacing w:line="200" w:lineRule="exact"/>
              <w:rPr>
                <w:rFonts w:asciiTheme="minorEastAsia" w:eastAsiaTheme="minorEastAsia" w:hAnsiTheme="minorEastAsia"/>
                <w:sz w:val="16"/>
                <w:szCs w:val="16"/>
              </w:rPr>
            </w:pPr>
          </w:p>
          <w:p w:rsidR="00BC5D79" w:rsidRPr="0035433A" w:rsidRDefault="00BC5D79" w:rsidP="00BC5D79">
            <w:pPr>
              <w:spacing w:line="200" w:lineRule="exact"/>
              <w:rPr>
                <w:rFonts w:asciiTheme="minorEastAsia" w:eastAsiaTheme="minorEastAsia" w:hAnsiTheme="minorEastAsia"/>
                <w:sz w:val="16"/>
                <w:szCs w:val="16"/>
              </w:rPr>
            </w:pPr>
          </w:p>
          <w:p w:rsidR="00BC5D79" w:rsidRPr="0035433A" w:rsidRDefault="00BC5D79" w:rsidP="00BC5D79">
            <w:pPr>
              <w:spacing w:line="200" w:lineRule="exact"/>
              <w:rPr>
                <w:rFonts w:asciiTheme="minorEastAsia" w:eastAsiaTheme="minorEastAsia" w:hAnsiTheme="minorEastAsia"/>
                <w:sz w:val="16"/>
                <w:szCs w:val="16"/>
              </w:rPr>
            </w:pPr>
          </w:p>
          <w:p w:rsidR="00BC5D79" w:rsidRPr="0035433A" w:rsidRDefault="00BC5D79" w:rsidP="00BC5D79">
            <w:pPr>
              <w:numPr>
                <w:ilvl w:val="0"/>
                <w:numId w:val="7"/>
              </w:numPr>
              <w:spacing w:line="200" w:lineRule="exact"/>
              <w:ind w:left="316" w:hanging="316"/>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たねまき</w:t>
            </w:r>
          </w:p>
        </w:tc>
        <w:tc>
          <w:tcPr>
            <w:tcW w:w="1881" w:type="pct"/>
            <w:gridSpan w:val="6"/>
            <w:vMerge w:val="restart"/>
            <w:tcBorders>
              <w:left w:val="single" w:sz="4" w:space="0" w:color="auto"/>
              <w:right w:val="single" w:sz="4" w:space="0" w:color="auto"/>
            </w:tcBorders>
            <w:shd w:val="clear" w:color="auto" w:fill="auto"/>
          </w:tcPr>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lastRenderedPageBreak/>
              <w:t>○前処理に関連した技術を身に付けさせる。</w:t>
            </w:r>
          </w:p>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■前処理の目的と方法を理解し、消毒・浸種・芽出し等の処理を行うとともに、次時のたねまきに備え、作物の種類と環境条件を勘案してたねまき法</w:t>
            </w:r>
            <w:r w:rsidRPr="0035433A">
              <w:rPr>
                <w:rFonts w:asciiTheme="minorEastAsia" w:eastAsiaTheme="minorEastAsia" w:hAnsiTheme="minorEastAsia" w:hint="eastAsia"/>
                <w:snapToGrid w:val="0"/>
                <w:kern w:val="0"/>
                <w:sz w:val="16"/>
                <w:szCs w:val="16"/>
              </w:rPr>
              <w:lastRenderedPageBreak/>
              <w:t>を判断し、適切な用土を準備する。</w:t>
            </w:r>
          </w:p>
        </w:tc>
        <w:tc>
          <w:tcPr>
            <w:tcW w:w="140" w:type="pct"/>
            <w:vMerge w:val="restart"/>
            <w:tcBorders>
              <w:left w:val="single" w:sz="4" w:space="0" w:color="auto"/>
              <w:right w:val="single" w:sz="4" w:space="0" w:color="auto"/>
            </w:tcBorders>
            <w:shd w:val="clear" w:color="auto" w:fill="auto"/>
            <w:vAlign w:val="center"/>
          </w:tcPr>
          <w:p w:rsidR="00BC5D79" w:rsidRPr="0035433A" w:rsidRDefault="00BC5D79" w:rsidP="003B2028">
            <w:pPr>
              <w:jc w:val="left"/>
              <w:rPr>
                <w:rFonts w:asciiTheme="minorEastAsia" w:eastAsiaTheme="minorEastAsia" w:hAnsiTheme="minorEastAsia"/>
                <w:sz w:val="16"/>
                <w:szCs w:val="16"/>
              </w:rPr>
            </w:pPr>
          </w:p>
        </w:tc>
        <w:tc>
          <w:tcPr>
            <w:tcW w:w="140" w:type="pct"/>
            <w:vMerge w:val="restart"/>
            <w:tcBorders>
              <w:left w:val="single" w:sz="4" w:space="0" w:color="auto"/>
              <w:right w:val="single" w:sz="4" w:space="0" w:color="auto"/>
            </w:tcBorders>
            <w:shd w:val="clear" w:color="auto" w:fill="auto"/>
            <w:vAlign w:val="center"/>
          </w:tcPr>
          <w:p w:rsidR="00BC5D79" w:rsidRPr="0035433A" w:rsidRDefault="00BC5D79" w:rsidP="005E542B">
            <w:pPr>
              <w:spacing w:line="220" w:lineRule="exact"/>
              <w:ind w:leftChars="-19" w:left="-1" w:hangingChars="25" w:hanging="35"/>
              <w:jc w:val="center"/>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②</w:t>
            </w:r>
          </w:p>
        </w:tc>
        <w:tc>
          <w:tcPr>
            <w:tcW w:w="139" w:type="pct"/>
            <w:vMerge w:val="restart"/>
            <w:tcBorders>
              <w:left w:val="single" w:sz="4" w:space="0" w:color="auto"/>
              <w:right w:val="single" w:sz="4" w:space="0" w:color="auto"/>
            </w:tcBorders>
            <w:shd w:val="clear" w:color="auto" w:fill="auto"/>
            <w:vAlign w:val="center"/>
          </w:tcPr>
          <w:p w:rsidR="00BC5D79" w:rsidRPr="0035433A" w:rsidRDefault="00BC5D79" w:rsidP="005E542B">
            <w:pPr>
              <w:spacing w:line="220" w:lineRule="exact"/>
              <w:ind w:leftChars="-18" w:left="26" w:hangingChars="43" w:hanging="60"/>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②</w:t>
            </w:r>
          </w:p>
        </w:tc>
        <w:tc>
          <w:tcPr>
            <w:tcW w:w="140" w:type="pct"/>
            <w:vMerge w:val="restart"/>
            <w:tcBorders>
              <w:left w:val="single" w:sz="4" w:space="0" w:color="auto"/>
              <w:right w:val="single" w:sz="4" w:space="0" w:color="auto"/>
            </w:tcBorders>
            <w:shd w:val="clear" w:color="auto" w:fill="auto"/>
            <w:vAlign w:val="center"/>
          </w:tcPr>
          <w:p w:rsidR="00BC5D79" w:rsidRPr="0035433A" w:rsidRDefault="00BC5D79" w:rsidP="003B2028">
            <w:pPr>
              <w:spacing w:line="220" w:lineRule="exact"/>
              <w:jc w:val="left"/>
              <w:rPr>
                <w:rFonts w:asciiTheme="minorEastAsia" w:eastAsiaTheme="minorEastAsia" w:hAnsiTheme="minorEastAsia"/>
                <w:sz w:val="16"/>
                <w:szCs w:val="16"/>
              </w:rPr>
            </w:pPr>
          </w:p>
        </w:tc>
        <w:tc>
          <w:tcPr>
            <w:tcW w:w="1314" w:type="pct"/>
            <w:gridSpan w:val="4"/>
            <w:vMerge w:val="restart"/>
            <w:tcBorders>
              <w:left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pacing w:val="-2"/>
                <w:sz w:val="16"/>
                <w:szCs w:val="16"/>
              </w:rPr>
            </w:pPr>
          </w:p>
          <w:p w:rsidR="00BC5D79" w:rsidRPr="0035433A" w:rsidRDefault="00BC5D79" w:rsidP="00BC5D79">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授業時の観察</w:t>
            </w:r>
          </w:p>
          <w:p w:rsidR="00BC5D79" w:rsidRPr="0035433A" w:rsidRDefault="00BC5D79" w:rsidP="00BC5D79">
            <w:pPr>
              <w:widowControl/>
              <w:rPr>
                <w:rFonts w:asciiTheme="minorEastAsia" w:eastAsiaTheme="minorEastAsia" w:hAnsiTheme="minorEastAsia"/>
                <w:sz w:val="16"/>
                <w:szCs w:val="16"/>
              </w:rPr>
            </w:pPr>
            <w:r w:rsidRPr="0035433A">
              <w:rPr>
                <w:rFonts w:asciiTheme="minorEastAsia" w:eastAsiaTheme="minorEastAsia" w:hAnsiTheme="minorEastAsia" w:hint="eastAsia"/>
                <w:spacing w:val="-2"/>
                <w:sz w:val="16"/>
                <w:szCs w:val="16"/>
              </w:rPr>
              <w:t>実験観察レポート</w:t>
            </w:r>
          </w:p>
        </w:tc>
        <w:tc>
          <w:tcPr>
            <w:tcW w:w="220" w:type="pct"/>
            <w:tcBorders>
              <w:top w:val="single" w:sz="4" w:space="0" w:color="FFFFFF" w:themeColor="background1"/>
              <w:left w:val="single" w:sz="4" w:space="0" w:color="auto"/>
              <w:bottom w:val="single" w:sz="4" w:space="0" w:color="FFFFFF" w:themeColor="background1"/>
              <w:right w:val="single" w:sz="4" w:space="0" w:color="auto"/>
            </w:tcBorders>
            <w:shd w:val="clear" w:color="auto" w:fill="auto"/>
            <w:textDirection w:val="tbRlV"/>
          </w:tcPr>
          <w:p w:rsidR="00BC5D79" w:rsidRPr="0035433A" w:rsidRDefault="00BC5D79" w:rsidP="00BC5D79">
            <w:pPr>
              <w:widowControl/>
              <w:ind w:left="113" w:right="113"/>
              <w:jc w:val="left"/>
              <w:rPr>
                <w:rFonts w:asciiTheme="minorEastAsia" w:eastAsiaTheme="minorEastAsia" w:hAnsiTheme="minorEastAsia"/>
                <w:sz w:val="16"/>
                <w:szCs w:val="16"/>
              </w:rPr>
            </w:pPr>
          </w:p>
        </w:tc>
      </w:tr>
      <w:tr w:rsidR="00BC5D79" w:rsidRPr="0035433A" w:rsidTr="005E542B">
        <w:trPr>
          <w:cantSplit/>
          <w:trHeight w:val="70"/>
        </w:trPr>
        <w:tc>
          <w:tcPr>
            <w:tcW w:w="186" w:type="pct"/>
            <w:vMerge/>
            <w:tcBorders>
              <w:top w:val="single" w:sz="4" w:space="0" w:color="auto"/>
              <w:left w:val="single" w:sz="4" w:space="0" w:color="auto"/>
              <w:bottom w:val="nil"/>
              <w:right w:val="single" w:sz="4" w:space="0" w:color="auto"/>
            </w:tcBorders>
            <w:shd w:val="clear" w:color="auto" w:fill="auto"/>
            <w:textDirection w:val="tbRlV"/>
            <w:vAlign w:val="center"/>
          </w:tcPr>
          <w:p w:rsidR="00BC5D79" w:rsidRPr="0035433A" w:rsidRDefault="00BC5D79" w:rsidP="00BC5D79">
            <w:pPr>
              <w:spacing w:line="220" w:lineRule="exact"/>
              <w:ind w:left="113" w:right="113"/>
              <w:rPr>
                <w:rFonts w:asciiTheme="minorEastAsia" w:eastAsiaTheme="minorEastAsia" w:hAnsiTheme="minorEastAsia"/>
                <w:sz w:val="16"/>
                <w:szCs w:val="16"/>
              </w:rPr>
            </w:pPr>
          </w:p>
        </w:tc>
        <w:tc>
          <w:tcPr>
            <w:tcW w:w="841" w:type="pct"/>
            <w:gridSpan w:val="3"/>
            <w:vMerge/>
            <w:tcBorders>
              <w:top w:val="single" w:sz="4" w:space="0" w:color="auto"/>
              <w:left w:val="single" w:sz="4" w:space="0" w:color="auto"/>
              <w:bottom w:val="nil"/>
              <w:right w:val="single" w:sz="4" w:space="0" w:color="auto"/>
            </w:tcBorders>
            <w:shd w:val="clear" w:color="auto" w:fill="auto"/>
          </w:tcPr>
          <w:p w:rsidR="00BC5D79" w:rsidRPr="0035433A" w:rsidRDefault="00BC5D79" w:rsidP="00BC5D79">
            <w:pPr>
              <w:tabs>
                <w:tab w:val="left" w:pos="313"/>
              </w:tabs>
              <w:spacing w:line="220" w:lineRule="exact"/>
              <w:rPr>
                <w:rFonts w:asciiTheme="minorEastAsia" w:eastAsiaTheme="minorEastAsia" w:hAnsiTheme="minorEastAsia"/>
                <w:sz w:val="16"/>
                <w:szCs w:val="16"/>
              </w:rPr>
            </w:pPr>
          </w:p>
        </w:tc>
        <w:tc>
          <w:tcPr>
            <w:tcW w:w="1881" w:type="pct"/>
            <w:gridSpan w:val="6"/>
            <w:vMerge/>
            <w:tcBorders>
              <w:left w:val="single" w:sz="4" w:space="0" w:color="auto"/>
              <w:bottom w:val="single" w:sz="4" w:space="0" w:color="auto"/>
              <w:right w:val="single" w:sz="4" w:space="0" w:color="auto"/>
            </w:tcBorders>
            <w:shd w:val="clear" w:color="auto" w:fill="auto"/>
          </w:tcPr>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p>
        </w:tc>
        <w:tc>
          <w:tcPr>
            <w:tcW w:w="140" w:type="pct"/>
            <w:vMerge/>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spacing w:line="220" w:lineRule="exact"/>
              <w:jc w:val="left"/>
              <w:rPr>
                <w:rFonts w:asciiTheme="minorEastAsia" w:eastAsiaTheme="minorEastAsia" w:hAnsiTheme="minorEastAsia"/>
                <w:sz w:val="16"/>
                <w:szCs w:val="16"/>
              </w:rPr>
            </w:pPr>
          </w:p>
        </w:tc>
        <w:tc>
          <w:tcPr>
            <w:tcW w:w="140" w:type="pct"/>
            <w:vMerge/>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spacing w:line="220" w:lineRule="exact"/>
              <w:ind w:leftChars="60" w:left="113" w:firstLineChars="100" w:firstLine="139"/>
              <w:jc w:val="left"/>
              <w:rPr>
                <w:rFonts w:asciiTheme="minorEastAsia" w:eastAsiaTheme="minorEastAsia" w:hAnsiTheme="minorEastAsia"/>
                <w:sz w:val="16"/>
                <w:szCs w:val="16"/>
              </w:rPr>
            </w:pPr>
          </w:p>
        </w:tc>
        <w:tc>
          <w:tcPr>
            <w:tcW w:w="139" w:type="pct"/>
            <w:vMerge/>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spacing w:line="220" w:lineRule="exact"/>
              <w:ind w:leftChars="60" w:left="113" w:firstLineChars="100" w:firstLine="139"/>
              <w:jc w:val="left"/>
              <w:rPr>
                <w:rFonts w:asciiTheme="minorEastAsia" w:eastAsiaTheme="minorEastAsia" w:hAnsiTheme="minorEastAsia"/>
                <w:sz w:val="16"/>
                <w:szCs w:val="16"/>
              </w:rPr>
            </w:pPr>
          </w:p>
        </w:tc>
        <w:tc>
          <w:tcPr>
            <w:tcW w:w="140" w:type="pct"/>
            <w:vMerge/>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spacing w:line="220" w:lineRule="exact"/>
              <w:jc w:val="left"/>
              <w:rPr>
                <w:rFonts w:asciiTheme="minorEastAsia" w:eastAsiaTheme="minorEastAsia" w:hAnsiTheme="minorEastAsia"/>
                <w:sz w:val="16"/>
                <w:szCs w:val="16"/>
              </w:rPr>
            </w:pPr>
          </w:p>
        </w:tc>
        <w:tc>
          <w:tcPr>
            <w:tcW w:w="1314" w:type="pct"/>
            <w:gridSpan w:val="4"/>
            <w:vMerge/>
            <w:tcBorders>
              <w:left w:val="single" w:sz="4" w:space="0" w:color="auto"/>
              <w:bottom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pacing w:val="-2"/>
                <w:sz w:val="16"/>
                <w:szCs w:val="16"/>
              </w:rPr>
            </w:pPr>
          </w:p>
        </w:tc>
        <w:tc>
          <w:tcPr>
            <w:tcW w:w="220" w:type="pct"/>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rsidR="00BC5D79" w:rsidRPr="0035433A" w:rsidRDefault="00BC5D79" w:rsidP="00BC5D79">
            <w:pPr>
              <w:widowControl/>
              <w:rPr>
                <w:rFonts w:asciiTheme="minorEastAsia" w:eastAsiaTheme="minorEastAsia" w:hAnsiTheme="minorEastAsia"/>
                <w:sz w:val="16"/>
                <w:szCs w:val="16"/>
              </w:rPr>
            </w:pPr>
          </w:p>
        </w:tc>
      </w:tr>
      <w:tr w:rsidR="00BC5D79" w:rsidRPr="0035433A" w:rsidTr="005E542B">
        <w:trPr>
          <w:cantSplit/>
          <w:trHeight w:val="895"/>
        </w:trPr>
        <w:tc>
          <w:tcPr>
            <w:tcW w:w="186" w:type="pct"/>
            <w:vMerge/>
            <w:tcBorders>
              <w:top w:val="nil"/>
              <w:left w:val="single" w:sz="4" w:space="0" w:color="auto"/>
              <w:bottom w:val="nil"/>
              <w:right w:val="single" w:sz="4" w:space="0" w:color="auto"/>
            </w:tcBorders>
            <w:shd w:val="clear" w:color="auto" w:fill="auto"/>
            <w:textDirection w:val="tbRlV"/>
            <w:vAlign w:val="center"/>
          </w:tcPr>
          <w:p w:rsidR="00BC5D79" w:rsidRPr="0035433A" w:rsidRDefault="00BC5D79" w:rsidP="00BC5D79">
            <w:pPr>
              <w:spacing w:line="220" w:lineRule="exact"/>
              <w:ind w:left="113" w:right="113"/>
              <w:rPr>
                <w:rFonts w:asciiTheme="minorEastAsia" w:eastAsiaTheme="minorEastAsia" w:hAnsiTheme="minorEastAsia"/>
                <w:sz w:val="16"/>
                <w:szCs w:val="16"/>
              </w:rPr>
            </w:pPr>
          </w:p>
        </w:tc>
        <w:tc>
          <w:tcPr>
            <w:tcW w:w="841" w:type="pct"/>
            <w:gridSpan w:val="3"/>
            <w:vMerge/>
            <w:tcBorders>
              <w:top w:val="nil"/>
              <w:left w:val="single" w:sz="4" w:space="0" w:color="auto"/>
              <w:bottom w:val="nil"/>
              <w:right w:val="single" w:sz="4" w:space="0" w:color="auto"/>
            </w:tcBorders>
            <w:shd w:val="clear" w:color="auto" w:fill="auto"/>
          </w:tcPr>
          <w:p w:rsidR="00BC5D79" w:rsidRPr="0035433A" w:rsidRDefault="00BC5D79" w:rsidP="00BC5D79">
            <w:pPr>
              <w:tabs>
                <w:tab w:val="left" w:pos="313"/>
              </w:tabs>
              <w:spacing w:line="220" w:lineRule="exact"/>
              <w:rPr>
                <w:rFonts w:asciiTheme="minorEastAsia" w:eastAsiaTheme="minorEastAsia" w:hAnsiTheme="minorEastAsia"/>
                <w:sz w:val="16"/>
                <w:szCs w:val="16"/>
              </w:rPr>
            </w:pPr>
          </w:p>
        </w:tc>
        <w:tc>
          <w:tcPr>
            <w:tcW w:w="1881" w:type="pct"/>
            <w:gridSpan w:val="6"/>
            <w:tcBorders>
              <w:left w:val="single" w:sz="4" w:space="0" w:color="auto"/>
              <w:bottom w:val="single" w:sz="4" w:space="0" w:color="auto"/>
              <w:right w:val="single" w:sz="4" w:space="0" w:color="auto"/>
            </w:tcBorders>
            <w:shd w:val="clear" w:color="auto" w:fill="auto"/>
          </w:tcPr>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w:t>
            </w:r>
            <w:r>
              <w:rPr>
                <w:rFonts w:asciiTheme="minorEastAsia" w:eastAsiaTheme="minorEastAsia" w:hAnsiTheme="minorEastAsia" w:hint="eastAsia"/>
                <w:snapToGrid w:val="0"/>
                <w:kern w:val="0"/>
                <w:sz w:val="16"/>
                <w:szCs w:val="16"/>
              </w:rPr>
              <w:t>たねもみ</w:t>
            </w:r>
            <w:r w:rsidRPr="0035433A">
              <w:rPr>
                <w:rFonts w:asciiTheme="minorEastAsia" w:eastAsiaTheme="minorEastAsia" w:hAnsiTheme="minorEastAsia" w:hint="eastAsia"/>
                <w:snapToGrid w:val="0"/>
                <w:kern w:val="0"/>
                <w:sz w:val="16"/>
                <w:szCs w:val="16"/>
              </w:rPr>
              <w:t>の発芽の仕組みや発芽に適した環境条件について理解させる。</w:t>
            </w:r>
          </w:p>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■発芽の仕組みの理解に基づき、</w:t>
            </w:r>
            <w:r>
              <w:rPr>
                <w:rFonts w:asciiTheme="minorEastAsia" w:eastAsiaTheme="minorEastAsia" w:hAnsiTheme="minorEastAsia" w:hint="eastAsia"/>
                <w:snapToGrid w:val="0"/>
                <w:kern w:val="0"/>
                <w:sz w:val="16"/>
                <w:szCs w:val="16"/>
              </w:rPr>
              <w:t>様々</w:t>
            </w:r>
            <w:r w:rsidRPr="0035433A">
              <w:rPr>
                <w:rFonts w:asciiTheme="minorEastAsia" w:eastAsiaTheme="minorEastAsia" w:hAnsiTheme="minorEastAsia" w:hint="eastAsia"/>
                <w:snapToGrid w:val="0"/>
                <w:kern w:val="0"/>
                <w:sz w:val="16"/>
                <w:szCs w:val="16"/>
              </w:rPr>
              <w:t>なたねまきの方法と用途について理解する。</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5E542B">
            <w:pPr>
              <w:widowControl/>
              <w:ind w:leftChars="-19" w:left="25" w:hangingChars="44" w:hanging="61"/>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②</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rPr>
                <w:rFonts w:asciiTheme="minorEastAsia" w:eastAsiaTheme="minorEastAsia" w:hAnsiTheme="minorEastAsia"/>
                <w:sz w:val="16"/>
                <w:szCs w:val="16"/>
              </w:rPr>
            </w:pPr>
          </w:p>
        </w:tc>
        <w:tc>
          <w:tcPr>
            <w:tcW w:w="139"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widowControl/>
              <w:rPr>
                <w:rFonts w:asciiTheme="minorEastAsia" w:eastAsiaTheme="minorEastAsia" w:hAnsiTheme="minorEastAsia"/>
                <w:sz w:val="16"/>
                <w:szCs w:val="16"/>
              </w:rPr>
            </w:pP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5E542B">
            <w:pPr>
              <w:widowControl/>
              <w:ind w:leftChars="-17" w:hangingChars="23" w:hanging="32"/>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②</w:t>
            </w:r>
          </w:p>
        </w:tc>
        <w:tc>
          <w:tcPr>
            <w:tcW w:w="1314" w:type="pct"/>
            <w:gridSpan w:val="4"/>
            <w:tcBorders>
              <w:left w:val="single" w:sz="4" w:space="0" w:color="auto"/>
              <w:bottom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pacing w:val="-2"/>
                <w:sz w:val="16"/>
                <w:szCs w:val="16"/>
              </w:rPr>
            </w:pPr>
          </w:p>
          <w:p w:rsidR="00BC5D79" w:rsidRPr="0035433A" w:rsidRDefault="00BC5D79" w:rsidP="00BC5D79">
            <w:pPr>
              <w:spacing w:line="220" w:lineRule="exact"/>
              <w:rPr>
                <w:rFonts w:asciiTheme="minorEastAsia" w:eastAsiaTheme="minorEastAsia" w:hAnsiTheme="minorEastAsia"/>
                <w:spacing w:val="-2"/>
                <w:sz w:val="16"/>
                <w:szCs w:val="16"/>
              </w:rPr>
            </w:pPr>
          </w:p>
          <w:p w:rsidR="00BC5D79" w:rsidRPr="0035433A" w:rsidRDefault="00BC5D79" w:rsidP="00BC5D79">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授業時の観察</w:t>
            </w:r>
          </w:p>
          <w:p w:rsidR="00BC5D79" w:rsidRPr="0035433A" w:rsidRDefault="00BC5D79" w:rsidP="00BC5D79">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実験観察レポート</w:t>
            </w:r>
          </w:p>
        </w:tc>
        <w:tc>
          <w:tcPr>
            <w:tcW w:w="220" w:type="pct"/>
            <w:vMerge w:val="restart"/>
            <w:tcBorders>
              <w:top w:val="single" w:sz="4" w:space="0" w:color="FFFFFF" w:themeColor="background1"/>
              <w:left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pacing w:val="-2"/>
                <w:sz w:val="16"/>
                <w:szCs w:val="16"/>
              </w:rPr>
            </w:pPr>
          </w:p>
        </w:tc>
      </w:tr>
      <w:tr w:rsidR="00BC5D79" w:rsidRPr="0035433A" w:rsidTr="003B2028">
        <w:trPr>
          <w:trHeight w:val="742"/>
        </w:trPr>
        <w:tc>
          <w:tcPr>
            <w:tcW w:w="186" w:type="pct"/>
            <w:vMerge w:val="restart"/>
            <w:tcBorders>
              <w:left w:val="single" w:sz="4" w:space="0" w:color="auto"/>
              <w:right w:val="single" w:sz="4" w:space="0" w:color="auto"/>
            </w:tcBorders>
            <w:shd w:val="clear" w:color="auto" w:fill="auto"/>
            <w:textDirection w:val="tbRlV"/>
            <w:vAlign w:val="center"/>
          </w:tcPr>
          <w:p w:rsidR="00BC5D79" w:rsidRPr="0035433A" w:rsidRDefault="00BC5D79" w:rsidP="003B2028">
            <w:pPr>
              <w:spacing w:line="220" w:lineRule="exact"/>
              <w:ind w:left="113" w:right="113"/>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第３次（１ｈ・１ｈ）</w:t>
            </w:r>
          </w:p>
        </w:tc>
        <w:tc>
          <w:tcPr>
            <w:tcW w:w="841" w:type="pct"/>
            <w:gridSpan w:val="3"/>
            <w:vMerge w:val="restart"/>
            <w:tcBorders>
              <w:left w:val="single" w:sz="4" w:space="0" w:color="auto"/>
              <w:right w:val="single" w:sz="4" w:space="0" w:color="auto"/>
            </w:tcBorders>
            <w:shd w:val="clear" w:color="auto" w:fill="auto"/>
          </w:tcPr>
          <w:p w:rsidR="00BC5D79" w:rsidRPr="0035433A" w:rsidRDefault="00BC5D79" w:rsidP="00BC5D79">
            <w:pPr>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３　苗の育て方</w:t>
            </w:r>
          </w:p>
          <w:p w:rsidR="00BC5D79" w:rsidRPr="0035433A" w:rsidRDefault="00BC5D79" w:rsidP="00BC5D79">
            <w:pPr>
              <w:numPr>
                <w:ilvl w:val="0"/>
                <w:numId w:val="5"/>
              </w:numPr>
              <w:tabs>
                <w:tab w:val="clear" w:pos="360"/>
              </w:tabs>
              <w:spacing w:line="220" w:lineRule="exact"/>
              <w:ind w:left="307" w:hanging="307"/>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苗の形態と良い苗の性質</w:t>
            </w:r>
          </w:p>
          <w:p w:rsidR="00BC5D79" w:rsidRPr="0035433A" w:rsidRDefault="00BC5D79" w:rsidP="00BC5D79">
            <w:pPr>
              <w:numPr>
                <w:ilvl w:val="0"/>
                <w:numId w:val="5"/>
              </w:numPr>
              <w:tabs>
                <w:tab w:val="clear" w:pos="360"/>
                <w:tab w:val="num" w:pos="307"/>
              </w:tabs>
              <w:spacing w:line="240" w:lineRule="exact"/>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育苗期の管理</w:t>
            </w:r>
          </w:p>
          <w:p w:rsidR="00BC5D79" w:rsidRPr="0035433A" w:rsidRDefault="00BC5D79" w:rsidP="00BC5D79">
            <w:pPr>
              <w:spacing w:line="220" w:lineRule="exact"/>
              <w:rPr>
                <w:rFonts w:asciiTheme="minorEastAsia" w:eastAsiaTheme="minorEastAsia" w:hAnsiTheme="minorEastAsia"/>
                <w:sz w:val="16"/>
                <w:szCs w:val="16"/>
              </w:rPr>
            </w:pPr>
          </w:p>
        </w:tc>
        <w:tc>
          <w:tcPr>
            <w:tcW w:w="1881" w:type="pct"/>
            <w:gridSpan w:val="6"/>
            <w:tcBorders>
              <w:left w:val="single" w:sz="4" w:space="0" w:color="auto"/>
              <w:bottom w:val="single" w:sz="4" w:space="0" w:color="auto"/>
              <w:right w:val="single" w:sz="4" w:space="0" w:color="auto"/>
            </w:tcBorders>
            <w:shd w:val="clear" w:color="auto" w:fill="auto"/>
          </w:tcPr>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○苗の形態、良い苗の特性について理解させる。</w:t>
            </w:r>
          </w:p>
          <w:p w:rsidR="00BC5D79" w:rsidRPr="0035433A" w:rsidRDefault="00BC5D79" w:rsidP="00BC5D79">
            <w:pPr>
              <w:spacing w:line="220" w:lineRule="exact"/>
              <w:ind w:leftChars="-23" w:left="113" w:hangingChars="112" w:hanging="156"/>
              <w:rPr>
                <w:rFonts w:asciiTheme="minorEastAsia" w:eastAsiaTheme="minorEastAsia" w:hAnsiTheme="minorEastAsia"/>
                <w:snapToGrid w:val="0"/>
                <w:kern w:val="0"/>
                <w:sz w:val="16"/>
                <w:szCs w:val="16"/>
              </w:rPr>
            </w:pPr>
            <w:r w:rsidRPr="0035433A">
              <w:rPr>
                <w:rFonts w:asciiTheme="minorEastAsia" w:eastAsiaTheme="minorEastAsia" w:hAnsiTheme="minorEastAsia" w:hint="eastAsia"/>
                <w:snapToGrid w:val="0"/>
                <w:kern w:val="0"/>
                <w:sz w:val="16"/>
                <w:szCs w:val="16"/>
              </w:rPr>
              <w:t>■苗の形態を観察し、良い苗の特性を考察して、育苗期の管理の要点をまとめる。</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3B2028">
            <w:pPr>
              <w:widowControl/>
              <w:rPr>
                <w:rFonts w:asciiTheme="minorEastAsia" w:eastAsiaTheme="minorEastAsia" w:hAnsiTheme="minorEastAsia"/>
                <w:sz w:val="16"/>
                <w:szCs w:val="16"/>
              </w:rPr>
            </w:pPr>
          </w:p>
          <w:p w:rsidR="00BC5D79" w:rsidRPr="0035433A" w:rsidRDefault="00BC5D79" w:rsidP="003B2028">
            <w:pPr>
              <w:rPr>
                <w:rFonts w:asciiTheme="minorEastAsia" w:eastAsiaTheme="minorEastAsia" w:hAnsiTheme="minorEastAsia"/>
                <w:sz w:val="16"/>
                <w:szCs w:val="16"/>
              </w:rPr>
            </w:pPr>
          </w:p>
        </w:tc>
        <w:tc>
          <w:tcPr>
            <w:tcW w:w="140" w:type="pct"/>
            <w:tcBorders>
              <w:left w:val="single" w:sz="4" w:space="0" w:color="auto"/>
              <w:bottom w:val="single" w:sz="4" w:space="0" w:color="auto"/>
              <w:right w:val="single" w:sz="4" w:space="0" w:color="auto"/>
            </w:tcBorders>
            <w:shd w:val="clear" w:color="auto" w:fill="auto"/>
            <w:vAlign w:val="center"/>
          </w:tcPr>
          <w:p w:rsidR="00BC5D79" w:rsidRPr="002724AF" w:rsidRDefault="00BC5D79" w:rsidP="003B2028">
            <w:pPr>
              <w:pStyle w:val="a5"/>
              <w:widowControl/>
              <w:ind w:leftChars="0" w:left="360"/>
              <w:rPr>
                <w:rFonts w:asciiTheme="minorEastAsia" w:eastAsiaTheme="minorEastAsia" w:hAnsiTheme="minorEastAsia"/>
                <w:sz w:val="16"/>
                <w:szCs w:val="16"/>
              </w:rPr>
            </w:pPr>
          </w:p>
        </w:tc>
        <w:tc>
          <w:tcPr>
            <w:tcW w:w="139" w:type="pct"/>
            <w:tcBorders>
              <w:left w:val="single" w:sz="4" w:space="0" w:color="auto"/>
              <w:bottom w:val="single" w:sz="4" w:space="0" w:color="auto"/>
              <w:right w:val="single" w:sz="4" w:space="0" w:color="auto"/>
            </w:tcBorders>
            <w:shd w:val="clear" w:color="auto" w:fill="auto"/>
            <w:vAlign w:val="center"/>
          </w:tcPr>
          <w:p w:rsidR="00BC5D79" w:rsidRPr="002724AF" w:rsidRDefault="00BC5D79" w:rsidP="005E542B">
            <w:pPr>
              <w:widowControl/>
              <w:ind w:leftChars="-18" w:left="26" w:hangingChars="43" w:hanging="60"/>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③</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5E542B">
            <w:pPr>
              <w:widowControl/>
              <w:ind w:leftChars="-17" w:hangingChars="23" w:hanging="32"/>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③</w:t>
            </w:r>
          </w:p>
        </w:tc>
        <w:tc>
          <w:tcPr>
            <w:tcW w:w="1314" w:type="pct"/>
            <w:gridSpan w:val="4"/>
            <w:tcBorders>
              <w:left w:val="single" w:sz="4" w:space="0" w:color="auto"/>
              <w:bottom w:val="single" w:sz="4" w:space="0" w:color="auto"/>
              <w:right w:val="single" w:sz="4" w:space="0" w:color="auto"/>
            </w:tcBorders>
            <w:shd w:val="clear" w:color="auto" w:fill="auto"/>
            <w:vAlign w:val="center"/>
          </w:tcPr>
          <w:p w:rsidR="00BC5D79" w:rsidRPr="0035433A" w:rsidRDefault="00BC5D79" w:rsidP="00BC5D79">
            <w:pPr>
              <w:spacing w:line="220" w:lineRule="exact"/>
              <w:rPr>
                <w:rFonts w:asciiTheme="minorEastAsia" w:eastAsiaTheme="minorEastAsia" w:hAnsiTheme="minorEastAsia"/>
                <w:spacing w:val="-2"/>
                <w:sz w:val="16"/>
                <w:szCs w:val="16"/>
              </w:rPr>
            </w:pPr>
          </w:p>
          <w:p w:rsidR="00BC5D79" w:rsidRPr="0035433A" w:rsidRDefault="00BC5D79" w:rsidP="00BC5D79">
            <w:pPr>
              <w:spacing w:line="220" w:lineRule="exact"/>
              <w:rPr>
                <w:rFonts w:asciiTheme="minorEastAsia" w:eastAsiaTheme="minorEastAsia" w:hAnsiTheme="minorEastAsia"/>
                <w:spacing w:val="-2"/>
                <w:sz w:val="16"/>
                <w:szCs w:val="16"/>
              </w:rPr>
            </w:pPr>
            <w:r w:rsidRPr="0035433A">
              <w:rPr>
                <w:rFonts w:asciiTheme="minorEastAsia" w:eastAsiaTheme="minorEastAsia" w:hAnsiTheme="minorEastAsia" w:hint="eastAsia"/>
                <w:spacing w:val="-2"/>
                <w:sz w:val="16"/>
                <w:szCs w:val="16"/>
              </w:rPr>
              <w:t>授業時の観察</w:t>
            </w:r>
          </w:p>
          <w:p w:rsidR="00BC5D79" w:rsidRPr="0035433A" w:rsidRDefault="00BC5D79" w:rsidP="00BC5D79">
            <w:pPr>
              <w:spacing w:line="220" w:lineRule="exact"/>
              <w:rPr>
                <w:rFonts w:asciiTheme="minorEastAsia" w:eastAsiaTheme="minorEastAsia" w:hAnsiTheme="minorEastAsia"/>
                <w:sz w:val="16"/>
                <w:szCs w:val="16"/>
              </w:rPr>
            </w:pPr>
            <w:r w:rsidRPr="0035433A">
              <w:rPr>
                <w:rFonts w:asciiTheme="minorEastAsia" w:eastAsiaTheme="minorEastAsia" w:hAnsiTheme="minorEastAsia" w:hint="eastAsia"/>
                <w:spacing w:val="-2"/>
                <w:sz w:val="16"/>
                <w:szCs w:val="16"/>
              </w:rPr>
              <w:t>実験観察レポート</w:t>
            </w:r>
          </w:p>
        </w:tc>
        <w:tc>
          <w:tcPr>
            <w:tcW w:w="220" w:type="pct"/>
            <w:vMerge/>
            <w:tcBorders>
              <w:left w:val="single" w:sz="4" w:space="0" w:color="auto"/>
              <w:right w:val="single" w:sz="4" w:space="0" w:color="auto"/>
            </w:tcBorders>
            <w:shd w:val="clear" w:color="auto" w:fill="auto"/>
            <w:vAlign w:val="center"/>
          </w:tcPr>
          <w:p w:rsidR="00BC5D79" w:rsidRPr="0035433A" w:rsidRDefault="00BC5D79" w:rsidP="00BC5D79">
            <w:pPr>
              <w:spacing w:line="220" w:lineRule="exact"/>
              <w:rPr>
                <w:rFonts w:asciiTheme="minorEastAsia" w:eastAsiaTheme="minorEastAsia" w:hAnsiTheme="minorEastAsia"/>
                <w:sz w:val="16"/>
                <w:szCs w:val="16"/>
              </w:rPr>
            </w:pPr>
          </w:p>
        </w:tc>
      </w:tr>
      <w:tr w:rsidR="00BC5D79" w:rsidRPr="001A02E0" w:rsidTr="003B2028">
        <w:trPr>
          <w:trHeight w:val="697"/>
        </w:trPr>
        <w:tc>
          <w:tcPr>
            <w:tcW w:w="186" w:type="pct"/>
            <w:vMerge/>
            <w:tcBorders>
              <w:left w:val="single" w:sz="4" w:space="0" w:color="auto"/>
              <w:bottom w:val="single" w:sz="4" w:space="0" w:color="auto"/>
              <w:right w:val="single" w:sz="4" w:space="0" w:color="auto"/>
            </w:tcBorders>
            <w:shd w:val="clear" w:color="auto" w:fill="auto"/>
            <w:textDirection w:val="tbRlV"/>
            <w:vAlign w:val="center"/>
          </w:tcPr>
          <w:p w:rsidR="00BC5D79" w:rsidRPr="001A02E0" w:rsidRDefault="00BC5D79" w:rsidP="00BC5D79">
            <w:pPr>
              <w:spacing w:line="220" w:lineRule="exact"/>
              <w:ind w:left="113" w:right="113"/>
              <w:rPr>
                <w:rFonts w:ascii="ＭＳ 明朝" w:hAnsi="ＭＳ 明朝"/>
                <w:sz w:val="16"/>
                <w:szCs w:val="16"/>
              </w:rPr>
            </w:pPr>
          </w:p>
        </w:tc>
        <w:tc>
          <w:tcPr>
            <w:tcW w:w="841" w:type="pct"/>
            <w:gridSpan w:val="3"/>
            <w:vMerge/>
            <w:tcBorders>
              <w:left w:val="single" w:sz="4" w:space="0" w:color="auto"/>
              <w:bottom w:val="single" w:sz="4" w:space="0" w:color="auto"/>
              <w:right w:val="single" w:sz="4" w:space="0" w:color="auto"/>
            </w:tcBorders>
            <w:shd w:val="clear" w:color="auto" w:fill="auto"/>
          </w:tcPr>
          <w:p w:rsidR="00BC5D79" w:rsidRPr="001A02E0" w:rsidRDefault="00BC5D79" w:rsidP="00BC5D79">
            <w:pPr>
              <w:spacing w:line="220" w:lineRule="exact"/>
              <w:rPr>
                <w:rFonts w:ascii="ＭＳ 明朝" w:hAnsi="ＭＳ 明朝"/>
                <w:sz w:val="16"/>
                <w:szCs w:val="16"/>
              </w:rPr>
            </w:pPr>
          </w:p>
        </w:tc>
        <w:tc>
          <w:tcPr>
            <w:tcW w:w="1881" w:type="pct"/>
            <w:gridSpan w:val="6"/>
            <w:tcBorders>
              <w:left w:val="single" w:sz="4" w:space="0" w:color="auto"/>
              <w:bottom w:val="single" w:sz="4" w:space="0" w:color="auto"/>
              <w:right w:val="single" w:sz="4" w:space="0" w:color="auto"/>
            </w:tcBorders>
            <w:shd w:val="clear" w:color="auto" w:fill="auto"/>
          </w:tcPr>
          <w:p w:rsidR="00BC5D79" w:rsidRPr="001A02E0" w:rsidRDefault="00BC5D79" w:rsidP="00BC5D79">
            <w:pPr>
              <w:spacing w:line="220" w:lineRule="exact"/>
              <w:ind w:leftChars="-23" w:left="113" w:hangingChars="112" w:hanging="156"/>
              <w:rPr>
                <w:rFonts w:ascii="ＭＳ 明朝" w:hAnsi="ＭＳ 明朝"/>
                <w:snapToGrid w:val="0"/>
                <w:kern w:val="0"/>
                <w:sz w:val="16"/>
                <w:szCs w:val="16"/>
              </w:rPr>
            </w:pPr>
            <w:r w:rsidRPr="001A02E0">
              <w:rPr>
                <w:rFonts w:ascii="ＭＳ 明朝" w:hAnsi="ＭＳ 明朝" w:hint="eastAsia"/>
                <w:snapToGrid w:val="0"/>
                <w:kern w:val="0"/>
                <w:sz w:val="16"/>
                <w:szCs w:val="16"/>
              </w:rPr>
              <w:t>○育苗期の管理に関連した技術を身に付けさせる。</w:t>
            </w:r>
          </w:p>
          <w:p w:rsidR="00BC5D79" w:rsidRPr="001A02E0" w:rsidRDefault="00BC5D79" w:rsidP="00BC5D79">
            <w:pPr>
              <w:spacing w:line="220" w:lineRule="exact"/>
              <w:ind w:leftChars="-23" w:left="113" w:hangingChars="112" w:hanging="156"/>
              <w:rPr>
                <w:rFonts w:ascii="ＭＳ 明朝" w:hAnsi="ＭＳ 明朝"/>
                <w:snapToGrid w:val="0"/>
                <w:kern w:val="0"/>
                <w:sz w:val="16"/>
                <w:szCs w:val="16"/>
              </w:rPr>
            </w:pPr>
            <w:r w:rsidRPr="001A02E0">
              <w:rPr>
                <w:rFonts w:ascii="ＭＳ 明朝" w:hAnsi="ＭＳ 明朝" w:hint="eastAsia"/>
                <w:snapToGrid w:val="0"/>
                <w:kern w:val="0"/>
                <w:sz w:val="16"/>
                <w:szCs w:val="16"/>
              </w:rPr>
              <w:t>■苗の生育状態を判断し、潅水や追肥、温度管理</w:t>
            </w:r>
            <w:r>
              <w:rPr>
                <w:rFonts w:ascii="ＭＳ 明朝" w:hAnsi="ＭＳ 明朝" w:hint="eastAsia"/>
                <w:snapToGrid w:val="0"/>
                <w:kern w:val="0"/>
                <w:sz w:val="16"/>
                <w:szCs w:val="16"/>
              </w:rPr>
              <w:t>等</w:t>
            </w:r>
            <w:r w:rsidRPr="001A02E0">
              <w:rPr>
                <w:rFonts w:ascii="ＭＳ 明朝" w:hAnsi="ＭＳ 明朝" w:hint="eastAsia"/>
                <w:snapToGrid w:val="0"/>
                <w:kern w:val="0"/>
                <w:sz w:val="16"/>
                <w:szCs w:val="16"/>
              </w:rPr>
              <w:t>の管理作業を行う。</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5E542B">
            <w:pPr>
              <w:widowControl/>
              <w:ind w:leftChars="-19" w:left="25" w:hangingChars="44" w:hanging="61"/>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③</w:t>
            </w:r>
          </w:p>
        </w:tc>
        <w:tc>
          <w:tcPr>
            <w:tcW w:w="140" w:type="pct"/>
            <w:tcBorders>
              <w:left w:val="single" w:sz="4" w:space="0" w:color="auto"/>
              <w:bottom w:val="single" w:sz="4" w:space="0" w:color="auto"/>
              <w:right w:val="single" w:sz="4" w:space="0" w:color="auto"/>
            </w:tcBorders>
            <w:shd w:val="clear" w:color="auto" w:fill="auto"/>
            <w:vAlign w:val="center"/>
          </w:tcPr>
          <w:p w:rsidR="00BC5D79" w:rsidRPr="0035433A" w:rsidRDefault="00BC5D79" w:rsidP="005E542B">
            <w:pPr>
              <w:widowControl/>
              <w:ind w:leftChars="-19" w:left="-1" w:hangingChars="25" w:hanging="35"/>
              <w:rPr>
                <w:rFonts w:asciiTheme="minorEastAsia" w:eastAsiaTheme="minorEastAsia" w:hAnsiTheme="minorEastAsia"/>
                <w:sz w:val="16"/>
                <w:szCs w:val="16"/>
              </w:rPr>
            </w:pPr>
            <w:r w:rsidRPr="0035433A">
              <w:rPr>
                <w:rFonts w:asciiTheme="minorEastAsia" w:eastAsiaTheme="minorEastAsia" w:hAnsiTheme="minorEastAsia" w:hint="eastAsia"/>
                <w:sz w:val="16"/>
                <w:szCs w:val="16"/>
              </w:rPr>
              <w:t>③</w:t>
            </w:r>
          </w:p>
        </w:tc>
        <w:tc>
          <w:tcPr>
            <w:tcW w:w="139" w:type="pct"/>
            <w:tcBorders>
              <w:left w:val="single" w:sz="4" w:space="0" w:color="auto"/>
              <w:bottom w:val="single" w:sz="4" w:space="0" w:color="auto"/>
              <w:right w:val="single" w:sz="4" w:space="0" w:color="auto"/>
            </w:tcBorders>
            <w:shd w:val="clear" w:color="auto" w:fill="auto"/>
            <w:vAlign w:val="center"/>
          </w:tcPr>
          <w:p w:rsidR="00BC5D79" w:rsidRPr="001A02E0" w:rsidRDefault="00BC5D79" w:rsidP="003B2028">
            <w:pPr>
              <w:widowControl/>
              <w:rPr>
                <w:rFonts w:ascii="ＭＳ 明朝" w:hAnsi="ＭＳ 明朝"/>
                <w:sz w:val="16"/>
                <w:szCs w:val="16"/>
              </w:rPr>
            </w:pPr>
          </w:p>
        </w:tc>
        <w:tc>
          <w:tcPr>
            <w:tcW w:w="140" w:type="pct"/>
            <w:tcBorders>
              <w:left w:val="single" w:sz="4" w:space="0" w:color="auto"/>
              <w:bottom w:val="single" w:sz="4" w:space="0" w:color="auto"/>
              <w:right w:val="single" w:sz="4" w:space="0" w:color="auto"/>
            </w:tcBorders>
            <w:shd w:val="clear" w:color="auto" w:fill="auto"/>
            <w:vAlign w:val="center"/>
          </w:tcPr>
          <w:p w:rsidR="00BC5D79" w:rsidRPr="001A02E0" w:rsidRDefault="00BC5D79" w:rsidP="003B2028">
            <w:pPr>
              <w:widowControl/>
              <w:rPr>
                <w:rFonts w:ascii="ＭＳ 明朝" w:hAnsi="ＭＳ 明朝"/>
                <w:sz w:val="16"/>
                <w:szCs w:val="16"/>
              </w:rPr>
            </w:pPr>
          </w:p>
        </w:tc>
        <w:tc>
          <w:tcPr>
            <w:tcW w:w="1314" w:type="pct"/>
            <w:gridSpan w:val="4"/>
            <w:tcBorders>
              <w:left w:val="single" w:sz="4" w:space="0" w:color="auto"/>
              <w:bottom w:val="single" w:sz="4" w:space="0" w:color="auto"/>
              <w:right w:val="single" w:sz="4" w:space="0" w:color="auto"/>
            </w:tcBorders>
            <w:shd w:val="clear" w:color="auto" w:fill="auto"/>
          </w:tcPr>
          <w:p w:rsidR="00BC5D79" w:rsidRPr="001A02E0" w:rsidRDefault="00BC5D79" w:rsidP="00BC5D79">
            <w:pPr>
              <w:widowControl/>
              <w:spacing w:line="220" w:lineRule="exact"/>
              <w:rPr>
                <w:rFonts w:ascii="ＭＳ 明朝" w:hAnsi="ＭＳ 明朝"/>
                <w:spacing w:val="-2"/>
                <w:sz w:val="16"/>
                <w:szCs w:val="16"/>
              </w:rPr>
            </w:pPr>
          </w:p>
          <w:p w:rsidR="00BC5D79" w:rsidRPr="001A02E0" w:rsidRDefault="00BC5D79" w:rsidP="00BC5D79">
            <w:pPr>
              <w:widowControl/>
              <w:spacing w:line="220" w:lineRule="exact"/>
              <w:rPr>
                <w:rFonts w:ascii="ＭＳ 明朝" w:hAnsi="ＭＳ 明朝"/>
                <w:spacing w:val="-2"/>
                <w:sz w:val="16"/>
                <w:szCs w:val="16"/>
              </w:rPr>
            </w:pPr>
            <w:r w:rsidRPr="001A02E0">
              <w:rPr>
                <w:rFonts w:ascii="ＭＳ 明朝" w:hAnsi="ＭＳ 明朝" w:hint="eastAsia"/>
                <w:spacing w:val="-2"/>
                <w:sz w:val="16"/>
                <w:szCs w:val="16"/>
              </w:rPr>
              <w:t>授業時の観察</w:t>
            </w:r>
          </w:p>
          <w:p w:rsidR="00BC5D79" w:rsidRPr="001A02E0" w:rsidRDefault="00BC5D79" w:rsidP="00BC5D79">
            <w:pPr>
              <w:widowControl/>
              <w:spacing w:line="220" w:lineRule="exact"/>
              <w:rPr>
                <w:rFonts w:ascii="ＭＳ ゴシック" w:eastAsia="ＭＳ ゴシック" w:hAnsi="ＭＳ ゴシック"/>
                <w:sz w:val="16"/>
                <w:szCs w:val="16"/>
              </w:rPr>
            </w:pPr>
            <w:r w:rsidRPr="001A02E0">
              <w:rPr>
                <w:rFonts w:ascii="ＭＳ 明朝" w:hAnsi="ＭＳ 明朝" w:hint="eastAsia"/>
                <w:spacing w:val="-2"/>
                <w:sz w:val="16"/>
                <w:szCs w:val="16"/>
              </w:rPr>
              <w:t>当番日誌</w:t>
            </w:r>
          </w:p>
        </w:tc>
        <w:tc>
          <w:tcPr>
            <w:tcW w:w="220" w:type="pct"/>
            <w:vMerge/>
            <w:tcBorders>
              <w:left w:val="single" w:sz="4" w:space="0" w:color="auto"/>
              <w:bottom w:val="single" w:sz="4" w:space="0" w:color="auto"/>
              <w:right w:val="single" w:sz="4" w:space="0" w:color="auto"/>
            </w:tcBorders>
            <w:shd w:val="clear" w:color="auto" w:fill="auto"/>
          </w:tcPr>
          <w:p w:rsidR="00BC5D79" w:rsidRPr="001A02E0" w:rsidRDefault="00BC5D79" w:rsidP="00BC5D79">
            <w:pPr>
              <w:widowControl/>
              <w:spacing w:line="220" w:lineRule="exact"/>
              <w:rPr>
                <w:rFonts w:ascii="ＭＳ ゴシック" w:eastAsia="ＭＳ ゴシック" w:hAnsi="ＭＳ ゴシック"/>
                <w:sz w:val="16"/>
                <w:szCs w:val="16"/>
              </w:rPr>
            </w:pPr>
          </w:p>
        </w:tc>
      </w:tr>
      <w:tr w:rsidR="00BC5D79" w:rsidRPr="001A02E0" w:rsidTr="00322ABE">
        <w:tc>
          <w:tcPr>
            <w:tcW w:w="5000" w:type="pct"/>
            <w:gridSpan w:val="19"/>
            <w:tcBorders>
              <w:top w:val="nil"/>
              <w:left w:val="nil"/>
              <w:bottom w:val="nil"/>
              <w:right w:val="nil"/>
            </w:tcBorders>
            <w:shd w:val="clear" w:color="auto" w:fill="auto"/>
          </w:tcPr>
          <w:p w:rsidR="00BC5D79" w:rsidRPr="001A02E0" w:rsidRDefault="00BC5D79" w:rsidP="00BC5D79">
            <w:pPr>
              <w:spacing w:line="180" w:lineRule="exact"/>
              <w:rPr>
                <w:rFonts w:ascii="ＭＳ ゴシック" w:eastAsia="ＭＳ ゴシック" w:hAnsi="ＭＳ ゴシック"/>
                <w:sz w:val="16"/>
                <w:szCs w:val="16"/>
              </w:rPr>
            </w:pPr>
            <w:r w:rsidRPr="001A02E0">
              <w:rPr>
                <w:rFonts w:ascii="ＭＳ ゴシック" w:eastAsia="ＭＳ ゴシック" w:hAnsi="ＭＳ ゴシック"/>
                <w:sz w:val="16"/>
                <w:szCs w:val="16"/>
              </w:rPr>
              <w:br w:type="page"/>
            </w:r>
          </w:p>
          <w:p w:rsidR="00BC5D79" w:rsidRPr="001A02E0" w:rsidRDefault="00BC5D79" w:rsidP="00BC5D79">
            <w:pPr>
              <w:spacing w:line="180" w:lineRule="exact"/>
              <w:rPr>
                <w:rFonts w:ascii="ＭＳ ゴシック" w:eastAsia="ＭＳ ゴシック" w:hAnsi="ＭＳ ゴシック"/>
                <w:sz w:val="16"/>
                <w:szCs w:val="16"/>
              </w:rPr>
            </w:pPr>
            <w:r w:rsidRPr="001A02E0">
              <w:rPr>
                <w:rFonts w:ascii="ＭＳ ゴシック" w:eastAsia="ＭＳ ゴシック" w:hAnsi="ＭＳ ゴシック" w:hint="eastAsia"/>
                <w:sz w:val="16"/>
                <w:szCs w:val="16"/>
              </w:rPr>
              <w:t>６　本時の指導目標</w:t>
            </w:r>
          </w:p>
        </w:tc>
      </w:tr>
      <w:tr w:rsidR="00BC5D79" w:rsidRPr="00A35170" w:rsidTr="00252CD1">
        <w:trPr>
          <w:trHeight w:val="714"/>
        </w:trPr>
        <w:tc>
          <w:tcPr>
            <w:tcW w:w="5000" w:type="pct"/>
            <w:gridSpan w:val="19"/>
            <w:shd w:val="clear" w:color="auto" w:fill="auto"/>
            <w:vAlign w:val="center"/>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１　選種の手順を理解し、</w:t>
            </w:r>
            <w:r>
              <w:rPr>
                <w:rFonts w:ascii="ＭＳ 明朝" w:hAnsi="ＭＳ 明朝" w:hint="eastAsia"/>
                <w:sz w:val="16"/>
                <w:szCs w:val="16"/>
              </w:rPr>
              <w:t>たねもみ</w:t>
            </w:r>
            <w:r w:rsidRPr="00A35170">
              <w:rPr>
                <w:rFonts w:ascii="ＭＳ 明朝" w:hAnsi="ＭＳ 明朝" w:hint="eastAsia"/>
                <w:sz w:val="16"/>
                <w:szCs w:val="16"/>
              </w:rPr>
              <w:t>の比重選ができる。</w:t>
            </w:r>
          </w:p>
          <w:p w:rsidR="00BC5D79" w:rsidRPr="00A35170" w:rsidRDefault="00BC5D79" w:rsidP="00BC5D79">
            <w:pPr>
              <w:spacing w:line="180" w:lineRule="exact"/>
              <w:rPr>
                <w:rFonts w:ascii="ＭＳ 明朝" w:hAnsi="ＭＳ 明朝"/>
                <w:sz w:val="16"/>
                <w:szCs w:val="16"/>
              </w:rPr>
            </w:pPr>
            <w:r>
              <w:rPr>
                <w:rFonts w:ascii="ＭＳ 明朝" w:hAnsi="ＭＳ 明朝" w:hint="eastAsia"/>
                <w:sz w:val="16"/>
                <w:szCs w:val="16"/>
              </w:rPr>
              <w:t>２</w:t>
            </w:r>
            <w:r w:rsidRPr="00A35170">
              <w:rPr>
                <w:rFonts w:ascii="ＭＳ 明朝" w:hAnsi="ＭＳ 明朝" w:hint="eastAsia"/>
                <w:sz w:val="16"/>
                <w:szCs w:val="16"/>
              </w:rPr>
              <w:t xml:space="preserve">　選種を行う目的の理解に基づいて、発芽試験結果を予想することができる。</w:t>
            </w:r>
          </w:p>
        </w:tc>
      </w:tr>
      <w:tr w:rsidR="00BC5D79" w:rsidRPr="00A35170" w:rsidTr="00322ABE">
        <w:trPr>
          <w:trHeight w:val="422"/>
        </w:trPr>
        <w:tc>
          <w:tcPr>
            <w:tcW w:w="5000" w:type="pct"/>
            <w:gridSpan w:val="19"/>
            <w:tcBorders>
              <w:left w:val="nil"/>
              <w:right w:val="nil"/>
            </w:tcBorders>
            <w:shd w:val="clear" w:color="auto" w:fill="auto"/>
          </w:tcPr>
          <w:p w:rsidR="00BC5D79" w:rsidRPr="002256DF" w:rsidRDefault="00BC5D79" w:rsidP="00BC5D79">
            <w:pPr>
              <w:spacing w:line="180" w:lineRule="exact"/>
              <w:rPr>
                <w:rFonts w:ascii="ＭＳ ゴシック" w:eastAsia="ＭＳ ゴシック" w:hAnsi="ＭＳ ゴシック"/>
                <w:sz w:val="16"/>
                <w:szCs w:val="16"/>
              </w:rPr>
            </w:pPr>
          </w:p>
          <w:p w:rsidR="00BC5D79" w:rsidRPr="002256DF" w:rsidRDefault="00BC5D79" w:rsidP="00BC5D79">
            <w:pPr>
              <w:spacing w:line="220" w:lineRule="exact"/>
              <w:jc w:val="left"/>
              <w:rPr>
                <w:rFonts w:ascii="ＭＳ ゴシック" w:eastAsia="ＭＳ ゴシック" w:hAnsi="ＭＳ ゴシック"/>
                <w:sz w:val="16"/>
                <w:szCs w:val="16"/>
              </w:rPr>
            </w:pPr>
            <w:r w:rsidRPr="002256DF">
              <w:rPr>
                <w:rFonts w:ascii="ＭＳ ゴシック" w:eastAsia="ＭＳ ゴシック" w:hAnsi="ＭＳ ゴシック" w:hint="eastAsia"/>
                <w:sz w:val="16"/>
                <w:szCs w:val="16"/>
              </w:rPr>
              <w:t>７　準　備</w:t>
            </w:r>
          </w:p>
        </w:tc>
      </w:tr>
      <w:tr w:rsidR="00BC5D79" w:rsidRPr="00A35170" w:rsidTr="00322ABE">
        <w:trPr>
          <w:trHeight w:val="413"/>
        </w:trPr>
        <w:tc>
          <w:tcPr>
            <w:tcW w:w="5000" w:type="pct"/>
            <w:gridSpan w:val="19"/>
            <w:shd w:val="clear" w:color="auto" w:fill="auto"/>
            <w:vAlign w:val="center"/>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各班・・・ビーカ、食塩、ざる（大・小）、比重計、シャーレ、ろ紙、洗浄びん、上皿天びん、かくはん棒、新聞紙、</w:t>
            </w:r>
            <w:r>
              <w:rPr>
                <w:rFonts w:ascii="ＭＳ 明朝" w:hAnsi="ＭＳ 明朝" w:hint="eastAsia"/>
                <w:sz w:val="16"/>
                <w:szCs w:val="16"/>
              </w:rPr>
              <w:t>たねもみ、鶏卵</w:t>
            </w: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各自・・・実験観察レポート用紙、実験手順（配付資料）</w:t>
            </w:r>
          </w:p>
        </w:tc>
      </w:tr>
      <w:tr w:rsidR="00BC5D79" w:rsidRPr="00A35170" w:rsidTr="00322ABE">
        <w:trPr>
          <w:trHeight w:val="288"/>
        </w:trPr>
        <w:tc>
          <w:tcPr>
            <w:tcW w:w="5000" w:type="pct"/>
            <w:gridSpan w:val="19"/>
            <w:tcBorders>
              <w:left w:val="nil"/>
              <w:right w:val="nil"/>
            </w:tcBorders>
            <w:shd w:val="clear" w:color="auto" w:fill="auto"/>
          </w:tcPr>
          <w:p w:rsidR="00BC5D79" w:rsidRPr="002256DF" w:rsidRDefault="00BC5D79" w:rsidP="00BC5D79">
            <w:pPr>
              <w:spacing w:line="180" w:lineRule="exact"/>
              <w:rPr>
                <w:rFonts w:ascii="ＭＳ ゴシック" w:eastAsia="ＭＳ ゴシック" w:hAnsi="ＭＳ ゴシック"/>
                <w:sz w:val="16"/>
                <w:szCs w:val="16"/>
              </w:rPr>
            </w:pPr>
          </w:p>
          <w:p w:rsidR="00BC5D79" w:rsidRPr="002256DF" w:rsidRDefault="00BC5D79" w:rsidP="00BC5D79">
            <w:pPr>
              <w:spacing w:line="220" w:lineRule="exact"/>
              <w:jc w:val="left"/>
              <w:rPr>
                <w:rFonts w:ascii="ＭＳ ゴシック" w:eastAsia="ＭＳ ゴシック" w:hAnsi="ＭＳ ゴシック"/>
                <w:sz w:val="16"/>
                <w:szCs w:val="16"/>
              </w:rPr>
            </w:pPr>
            <w:r w:rsidRPr="002256DF">
              <w:rPr>
                <w:rFonts w:ascii="ＭＳ ゴシック" w:eastAsia="ＭＳ ゴシック" w:hAnsi="ＭＳ ゴシック" w:hint="eastAsia"/>
                <w:sz w:val="16"/>
                <w:szCs w:val="16"/>
              </w:rPr>
              <w:t>８　学習指導の展開</w:t>
            </w:r>
          </w:p>
        </w:tc>
      </w:tr>
      <w:tr w:rsidR="00BC5D79" w:rsidRPr="00A35170" w:rsidTr="003B2028">
        <w:trPr>
          <w:cantSplit/>
          <w:trHeight w:val="800"/>
        </w:trPr>
        <w:tc>
          <w:tcPr>
            <w:tcW w:w="186" w:type="pct"/>
            <w:tcBorders>
              <w:bottom w:val="single" w:sz="4" w:space="0" w:color="auto"/>
            </w:tcBorders>
            <w:shd w:val="clear" w:color="auto" w:fill="auto"/>
            <w:textDirection w:val="tbRlV"/>
            <w:vAlign w:val="center"/>
          </w:tcPr>
          <w:p w:rsidR="00BC5D79" w:rsidRPr="00A35170" w:rsidRDefault="00BC5D79" w:rsidP="00BC5D79">
            <w:pPr>
              <w:spacing w:line="180" w:lineRule="exact"/>
              <w:ind w:left="113" w:right="113"/>
              <w:jc w:val="center"/>
              <w:rPr>
                <w:rFonts w:ascii="ＭＳ 明朝" w:hAnsi="ＭＳ 明朝"/>
                <w:sz w:val="16"/>
                <w:szCs w:val="16"/>
              </w:rPr>
            </w:pPr>
            <w:r>
              <w:rPr>
                <w:rFonts w:ascii="ＭＳ 明朝" w:hAnsi="ＭＳ 明朝" w:hint="eastAsia"/>
                <w:sz w:val="16"/>
                <w:szCs w:val="16"/>
              </w:rPr>
              <w:t>段階</w:t>
            </w:r>
          </w:p>
        </w:tc>
        <w:tc>
          <w:tcPr>
            <w:tcW w:w="676" w:type="pct"/>
            <w:gridSpan w:val="2"/>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学習内容</w:t>
            </w:r>
          </w:p>
        </w:tc>
        <w:tc>
          <w:tcPr>
            <w:tcW w:w="771" w:type="pct"/>
            <w:gridSpan w:val="3"/>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学習活動</w:t>
            </w:r>
          </w:p>
        </w:tc>
        <w:tc>
          <w:tcPr>
            <w:tcW w:w="270" w:type="pct"/>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時</w:t>
            </w:r>
          </w:p>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間</w:t>
            </w:r>
          </w:p>
        </w:tc>
        <w:tc>
          <w:tcPr>
            <w:tcW w:w="1648" w:type="pct"/>
            <w:gridSpan w:val="8"/>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教師の指導及び指導上の留意点</w:t>
            </w:r>
          </w:p>
        </w:tc>
        <w:tc>
          <w:tcPr>
            <w:tcW w:w="548" w:type="pct"/>
            <w:gridSpan w:val="2"/>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資　料</w:t>
            </w:r>
          </w:p>
        </w:tc>
        <w:tc>
          <w:tcPr>
            <w:tcW w:w="901" w:type="pct"/>
            <w:gridSpan w:val="2"/>
            <w:tcBorders>
              <w:bottom w:val="single" w:sz="4" w:space="0" w:color="auto"/>
            </w:tcBorders>
            <w:shd w:val="clear" w:color="auto" w:fill="auto"/>
            <w:vAlign w:val="center"/>
          </w:tcPr>
          <w:p w:rsidR="00BC5D79" w:rsidRPr="00A35170" w:rsidRDefault="00BC5D79" w:rsidP="00BC5D79">
            <w:pPr>
              <w:spacing w:line="180" w:lineRule="exact"/>
              <w:jc w:val="center"/>
              <w:rPr>
                <w:rFonts w:ascii="ＭＳ 明朝" w:hAnsi="ＭＳ 明朝"/>
                <w:sz w:val="16"/>
                <w:szCs w:val="16"/>
              </w:rPr>
            </w:pPr>
            <w:r w:rsidRPr="00A35170">
              <w:rPr>
                <w:rFonts w:ascii="ＭＳ 明朝" w:hAnsi="ＭＳ 明朝" w:hint="eastAsia"/>
                <w:sz w:val="16"/>
                <w:szCs w:val="16"/>
              </w:rPr>
              <w:t>授業中の評価</w:t>
            </w:r>
          </w:p>
        </w:tc>
      </w:tr>
      <w:tr w:rsidR="00BC5D79" w:rsidRPr="00A35170" w:rsidTr="005E542B">
        <w:trPr>
          <w:cantSplit/>
          <w:trHeight w:val="1279"/>
        </w:trPr>
        <w:tc>
          <w:tcPr>
            <w:tcW w:w="186" w:type="pct"/>
            <w:tcBorders>
              <w:top w:val="single" w:sz="4" w:space="0" w:color="auto"/>
            </w:tcBorders>
            <w:shd w:val="clear" w:color="auto" w:fill="auto"/>
            <w:textDirection w:val="tbRlV"/>
            <w:vAlign w:val="center"/>
          </w:tcPr>
          <w:p w:rsidR="00BC5D79" w:rsidRPr="0057183B" w:rsidRDefault="00BC5D79" w:rsidP="00BC5D79">
            <w:pPr>
              <w:spacing w:line="180" w:lineRule="exact"/>
              <w:ind w:left="113" w:right="113"/>
              <w:jc w:val="center"/>
              <w:rPr>
                <w:rFonts w:ascii="ＭＳ 明朝" w:hAnsi="ＭＳ 明朝"/>
                <w:sz w:val="16"/>
                <w:szCs w:val="16"/>
              </w:rPr>
            </w:pPr>
            <w:r w:rsidRPr="0057183B">
              <w:rPr>
                <w:rFonts w:ascii="ＭＳ 明朝" w:hAnsi="ＭＳ 明朝" w:hint="eastAsia"/>
                <w:sz w:val="16"/>
                <w:szCs w:val="16"/>
              </w:rPr>
              <w:t>導　　入</w:t>
            </w:r>
          </w:p>
        </w:tc>
        <w:tc>
          <w:tcPr>
            <w:tcW w:w="676" w:type="pct"/>
            <w:gridSpan w:val="2"/>
            <w:tcBorders>
              <w:top w:val="single" w:sz="4" w:space="0" w:color="auto"/>
            </w:tcBorders>
            <w:shd w:val="clear" w:color="auto" w:fill="auto"/>
          </w:tcPr>
          <w:p w:rsidR="00BC5D79" w:rsidRPr="00A35170" w:rsidRDefault="00BC5D79" w:rsidP="00BC5D79">
            <w:pPr>
              <w:spacing w:line="180" w:lineRule="exact"/>
              <w:ind w:left="154" w:hangingChars="111" w:hanging="154"/>
              <w:rPr>
                <w:rFonts w:ascii="ＭＳ 明朝" w:hAnsi="ＭＳ 明朝"/>
                <w:sz w:val="16"/>
                <w:szCs w:val="16"/>
              </w:rPr>
            </w:pPr>
            <w:r w:rsidRPr="00A35170">
              <w:rPr>
                <w:rFonts w:ascii="ＭＳ 明朝" w:hAnsi="ＭＳ 明朝" w:hint="eastAsia"/>
                <w:sz w:val="16"/>
                <w:szCs w:val="16"/>
              </w:rPr>
              <w:t>・前時の復習</w:t>
            </w:r>
          </w:p>
          <w:p w:rsidR="00BC5D79" w:rsidRPr="00A35170" w:rsidRDefault="00BC5D79" w:rsidP="00BC5D79">
            <w:pPr>
              <w:spacing w:line="180" w:lineRule="exact"/>
              <w:ind w:left="154" w:hangingChars="111" w:hanging="154"/>
              <w:rPr>
                <w:rFonts w:ascii="ＭＳ 明朝" w:hAnsi="ＭＳ 明朝"/>
                <w:sz w:val="16"/>
                <w:szCs w:val="16"/>
              </w:rPr>
            </w:pPr>
            <w:r w:rsidRPr="00A35170">
              <w:rPr>
                <w:rFonts w:ascii="ＭＳ 明朝" w:hAnsi="ＭＳ 明朝" w:hint="eastAsia"/>
                <w:sz w:val="16"/>
                <w:szCs w:val="16"/>
              </w:rPr>
              <w:t>・本時の目標と内容</w:t>
            </w:r>
          </w:p>
        </w:tc>
        <w:tc>
          <w:tcPr>
            <w:tcW w:w="771" w:type="pct"/>
            <w:gridSpan w:val="3"/>
            <w:tcBorders>
              <w:top w:val="single" w:sz="4" w:space="0" w:color="auto"/>
            </w:tcBorders>
            <w:shd w:val="clear" w:color="auto" w:fill="auto"/>
          </w:tcPr>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前時の内容を想起し、本時の目標と内容を理解する。</w:t>
            </w:r>
          </w:p>
        </w:tc>
        <w:tc>
          <w:tcPr>
            <w:tcW w:w="270" w:type="pct"/>
            <w:tcBorders>
              <w:top w:val="single" w:sz="4"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７分</w:t>
            </w:r>
          </w:p>
        </w:tc>
        <w:tc>
          <w:tcPr>
            <w:tcW w:w="118" w:type="pct"/>
            <w:tcBorders>
              <w:top w:val="single" w:sz="4" w:space="0" w:color="auto"/>
              <w:right w:val="nil"/>
            </w:tcBorders>
            <w:shd w:val="clear" w:color="auto" w:fill="auto"/>
          </w:tcPr>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Pr="00A35170" w:rsidRDefault="00BC5D79" w:rsidP="00BC5D79">
            <w:pPr>
              <w:spacing w:line="180" w:lineRule="exact"/>
              <w:ind w:leftChars="-55" w:left="-104" w:firstLineChars="18" w:firstLine="25"/>
              <w:jc w:val="right"/>
              <w:rPr>
                <w:rFonts w:ascii="ＭＳ 明朝" w:hAnsi="ＭＳ 明朝"/>
                <w:sz w:val="16"/>
                <w:szCs w:val="16"/>
              </w:rPr>
            </w:pPr>
            <w:r w:rsidRPr="00A35170">
              <w:rPr>
                <w:rFonts w:ascii="ＭＳ 明朝" w:hAnsi="ＭＳ 明朝" w:hint="eastAsia"/>
                <w:snapToGrid w:val="0"/>
                <w:kern w:val="0"/>
                <w:sz w:val="16"/>
                <w:szCs w:val="16"/>
              </w:rPr>
              <w:t>・</w:t>
            </w:r>
          </w:p>
        </w:tc>
        <w:tc>
          <w:tcPr>
            <w:tcW w:w="1530" w:type="pct"/>
            <w:gridSpan w:val="7"/>
            <w:tcBorders>
              <w:top w:val="single" w:sz="4" w:space="0" w:color="auto"/>
              <w:left w:val="nil"/>
            </w:tcBorders>
            <w:shd w:val="clear" w:color="auto" w:fill="auto"/>
          </w:tcPr>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前時とのつながりの中で本時の実験があることを理解させる。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実験の目的と流れを理解させる。</w:t>
            </w:r>
          </w:p>
          <w:p w:rsidR="00BC5D79" w:rsidRPr="00A35170" w:rsidRDefault="00BC5D79" w:rsidP="00BC5D79">
            <w:pPr>
              <w:spacing w:line="180" w:lineRule="exact"/>
              <w:ind w:leftChars="-57" w:left="-108"/>
              <w:rPr>
                <w:rFonts w:ascii="ＭＳ 明朝" w:hAnsi="ＭＳ 明朝"/>
                <w:sz w:val="16"/>
                <w:szCs w:val="16"/>
              </w:rPr>
            </w:pPr>
            <w:r w:rsidRPr="00A35170">
              <w:rPr>
                <w:rFonts w:ascii="ＭＳ 明朝" w:hAnsi="ＭＳ 明朝" w:hint="eastAsia"/>
                <w:snapToGrid w:val="0"/>
                <w:kern w:val="0"/>
                <w:sz w:val="16"/>
                <w:szCs w:val="16"/>
              </w:rPr>
              <w:t>あらかじめ用意した各種の比重液に鶏卵を浮遊させ、塩水の比重と浮力の概念を理解させるとともに、実験への興味を喚起する。</w:t>
            </w:r>
          </w:p>
        </w:tc>
        <w:tc>
          <w:tcPr>
            <w:tcW w:w="548" w:type="pct"/>
            <w:gridSpan w:val="2"/>
            <w:tcBorders>
              <w:top w:val="single" w:sz="4" w:space="0" w:color="auto"/>
            </w:tcBorders>
            <w:shd w:val="clear" w:color="auto" w:fill="auto"/>
          </w:tcPr>
          <w:p w:rsidR="00BC5D79" w:rsidRPr="00C97702" w:rsidRDefault="00BC5D79" w:rsidP="00BC5D79">
            <w:pPr>
              <w:pStyle w:val="a5"/>
              <w:numPr>
                <w:ilvl w:val="0"/>
                <w:numId w:val="17"/>
              </w:numPr>
              <w:spacing w:line="180" w:lineRule="exact"/>
              <w:ind w:leftChars="0" w:left="167" w:hanging="167"/>
              <w:rPr>
                <w:rFonts w:ascii="ＭＳ 明朝" w:hAnsi="ＭＳ 明朝"/>
                <w:sz w:val="16"/>
                <w:szCs w:val="16"/>
              </w:rPr>
            </w:pPr>
            <w:r w:rsidRPr="00C97702">
              <w:rPr>
                <w:rFonts w:ascii="ＭＳ 明朝" w:hAnsi="ＭＳ 明朝" w:hint="eastAsia"/>
                <w:sz w:val="16"/>
                <w:szCs w:val="16"/>
              </w:rPr>
              <w:t>前時の配付資料</w:t>
            </w:r>
          </w:p>
          <w:p w:rsidR="00BC5D79" w:rsidRPr="00C97702" w:rsidRDefault="00BC5D79" w:rsidP="00BC5D79">
            <w:pPr>
              <w:pStyle w:val="a5"/>
              <w:numPr>
                <w:ilvl w:val="0"/>
                <w:numId w:val="17"/>
              </w:numPr>
              <w:spacing w:line="180" w:lineRule="exact"/>
              <w:ind w:leftChars="0" w:left="167" w:hanging="167"/>
              <w:rPr>
                <w:rFonts w:ascii="ＭＳ 明朝" w:hAnsi="ＭＳ 明朝"/>
                <w:sz w:val="16"/>
                <w:szCs w:val="16"/>
              </w:rPr>
            </w:pPr>
            <w:r w:rsidRPr="00C97702">
              <w:rPr>
                <w:rFonts w:ascii="ＭＳ 明朝" w:hAnsi="ＭＳ 明朝" w:hint="eastAsia"/>
                <w:sz w:val="16"/>
                <w:szCs w:val="16"/>
              </w:rPr>
              <w:t xml:space="preserve">比重選の実験手順  </w:t>
            </w:r>
          </w:p>
          <w:p w:rsidR="00BC5D79" w:rsidRPr="00A35170" w:rsidRDefault="00BC5D79" w:rsidP="00BC5D79">
            <w:pPr>
              <w:spacing w:line="180" w:lineRule="exact"/>
              <w:ind w:leftChars="19" w:left="139" w:hangingChars="74" w:hanging="103"/>
              <w:rPr>
                <w:rFonts w:ascii="ＭＳ 明朝" w:hAnsi="ＭＳ 明朝"/>
                <w:sz w:val="16"/>
                <w:szCs w:val="16"/>
              </w:rPr>
            </w:pPr>
            <w:r w:rsidRPr="00A35170">
              <w:rPr>
                <w:rFonts w:ascii="ＭＳ 明朝" w:hAnsi="ＭＳ 明朝" w:hint="eastAsia"/>
                <w:sz w:val="16"/>
                <w:szCs w:val="16"/>
              </w:rPr>
              <w:t>（配付資料）</w:t>
            </w:r>
          </w:p>
        </w:tc>
        <w:tc>
          <w:tcPr>
            <w:tcW w:w="901" w:type="pct"/>
            <w:gridSpan w:val="2"/>
            <w:tcBorders>
              <w:top w:val="single" w:sz="4" w:space="0" w:color="auto"/>
            </w:tcBorders>
            <w:shd w:val="clear" w:color="auto" w:fill="auto"/>
          </w:tcPr>
          <w:p w:rsidR="00BC5D79" w:rsidRPr="00A35170" w:rsidRDefault="00BC5D79" w:rsidP="00BC5D79">
            <w:pPr>
              <w:spacing w:line="180" w:lineRule="exact"/>
              <w:ind w:leftChars="71" w:left="134"/>
              <w:rPr>
                <w:rFonts w:ascii="ＭＳ 明朝" w:hAnsi="ＭＳ 明朝"/>
                <w:spacing w:val="-2"/>
                <w:kern w:val="0"/>
                <w:sz w:val="16"/>
                <w:szCs w:val="16"/>
              </w:rPr>
            </w:pPr>
          </w:p>
        </w:tc>
      </w:tr>
      <w:tr w:rsidR="00BC5D79" w:rsidRPr="00A35170" w:rsidTr="005E542B">
        <w:trPr>
          <w:trHeight w:val="1275"/>
        </w:trPr>
        <w:tc>
          <w:tcPr>
            <w:tcW w:w="186" w:type="pct"/>
            <w:vMerge w:val="restart"/>
            <w:tcBorders>
              <w:top w:val="single" w:sz="4" w:space="0" w:color="auto"/>
            </w:tcBorders>
            <w:shd w:val="clear" w:color="auto" w:fill="auto"/>
            <w:textDirection w:val="tbRlV"/>
            <w:vAlign w:val="center"/>
          </w:tcPr>
          <w:p w:rsidR="00BC5D79" w:rsidRPr="0057183B" w:rsidRDefault="00BC5D79" w:rsidP="00BC5D79">
            <w:pPr>
              <w:spacing w:line="180" w:lineRule="exact"/>
              <w:ind w:left="113" w:right="113"/>
              <w:jc w:val="center"/>
              <w:rPr>
                <w:rFonts w:ascii="ＭＳ 明朝" w:hAnsi="ＭＳ 明朝"/>
                <w:sz w:val="16"/>
                <w:szCs w:val="16"/>
              </w:rPr>
            </w:pPr>
            <w:r w:rsidRPr="0057183B">
              <w:rPr>
                <w:rFonts w:ascii="ＭＳ 明朝" w:hAnsi="ＭＳ 明朝" w:hint="eastAsia"/>
                <w:sz w:val="16"/>
                <w:szCs w:val="16"/>
              </w:rPr>
              <w:t>展　　　　　　開</w:t>
            </w:r>
          </w:p>
        </w:tc>
        <w:tc>
          <w:tcPr>
            <w:tcW w:w="676" w:type="pct"/>
            <w:gridSpan w:val="2"/>
            <w:tcBorders>
              <w:top w:val="single" w:sz="4" w:space="0" w:color="auto"/>
              <w:bottom w:val="dashSmallGap" w:sz="2" w:space="0" w:color="auto"/>
            </w:tcBorders>
            <w:shd w:val="clear" w:color="auto" w:fill="auto"/>
          </w:tcPr>
          <w:p w:rsidR="00BC5D79" w:rsidRPr="00A35170" w:rsidRDefault="00BC5D79" w:rsidP="00BC5D79">
            <w:pPr>
              <w:spacing w:line="180" w:lineRule="exact"/>
              <w:ind w:leftChars="-29" w:left="191" w:hangingChars="177" w:hanging="246"/>
              <w:rPr>
                <w:rFonts w:ascii="ＭＳ 明朝" w:hAnsi="ＭＳ 明朝"/>
                <w:sz w:val="16"/>
                <w:szCs w:val="16"/>
              </w:rPr>
            </w:pPr>
            <w:r w:rsidRPr="00A35170">
              <w:rPr>
                <w:rFonts w:ascii="ＭＳ 明朝" w:hAnsi="ＭＳ 明朝" w:hint="eastAsia"/>
                <w:sz w:val="16"/>
                <w:szCs w:val="16"/>
              </w:rPr>
              <w:t>１</w:t>
            </w:r>
            <w:r>
              <w:rPr>
                <w:rFonts w:ascii="ＭＳ 明朝" w:hAnsi="ＭＳ 明朝" w:hint="eastAsia"/>
                <w:sz w:val="16"/>
                <w:szCs w:val="16"/>
              </w:rPr>
              <w:t xml:space="preserve"> </w:t>
            </w:r>
            <w:r w:rsidRPr="00A35170">
              <w:rPr>
                <w:rFonts w:ascii="ＭＳ 明朝" w:hAnsi="ＭＳ 明朝" w:hint="eastAsia"/>
                <w:sz w:val="16"/>
                <w:szCs w:val="16"/>
              </w:rPr>
              <w:t>比重液の調製</w:t>
            </w:r>
          </w:p>
        </w:tc>
        <w:tc>
          <w:tcPr>
            <w:tcW w:w="771" w:type="pct"/>
            <w:gridSpan w:val="3"/>
            <w:tcBorders>
              <w:top w:val="single" w:sz="4" w:space="0" w:color="auto"/>
              <w:bottom w:val="dashSmallGap" w:sz="2" w:space="0" w:color="auto"/>
            </w:tcBorders>
            <w:shd w:val="clear" w:color="auto" w:fill="auto"/>
          </w:tcPr>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比重液（塩水）を作る方法を理解する。</w:t>
            </w:r>
          </w:p>
          <w:p w:rsidR="00BC5D79" w:rsidRPr="00A35170" w:rsidRDefault="00BC5D79" w:rsidP="00BC5D79">
            <w:pPr>
              <w:spacing w:line="180" w:lineRule="exact"/>
              <w:ind w:leftChars="-38" w:left="136" w:hangingChars="150" w:hanging="208"/>
              <w:rPr>
                <w:rFonts w:ascii="ＭＳ 明朝" w:hAnsi="ＭＳ 明朝"/>
                <w:sz w:val="16"/>
                <w:szCs w:val="16"/>
              </w:rPr>
            </w:pPr>
          </w:p>
          <w:p w:rsidR="00BC5D79" w:rsidRPr="00A35170" w:rsidRDefault="00BC5D79" w:rsidP="00BC5D79">
            <w:pPr>
              <w:spacing w:line="180" w:lineRule="exact"/>
              <w:ind w:leftChars="-38" w:left="136" w:hangingChars="150" w:hanging="208"/>
              <w:rPr>
                <w:rFonts w:ascii="ＭＳ 明朝" w:hAnsi="ＭＳ 明朝"/>
                <w:sz w:val="16"/>
                <w:szCs w:val="16"/>
              </w:rPr>
            </w:pPr>
          </w:p>
          <w:p w:rsidR="00BC5D79"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比重液をつくる。</w:t>
            </w:r>
          </w:p>
          <w:p w:rsidR="00BC5D79" w:rsidRPr="00A35170" w:rsidRDefault="00BC5D79" w:rsidP="00BC5D79">
            <w:pPr>
              <w:spacing w:line="180" w:lineRule="exact"/>
              <w:ind w:leftChars="15" w:left="138" w:hangingChars="79" w:hanging="110"/>
              <w:rPr>
                <w:rFonts w:ascii="ＭＳ 明朝" w:hAnsi="ＭＳ 明朝"/>
                <w:sz w:val="16"/>
                <w:szCs w:val="16"/>
              </w:rPr>
            </w:pPr>
            <w:r w:rsidRPr="00A35170">
              <w:rPr>
                <w:rFonts w:ascii="ＭＳ 明朝" w:hAnsi="ＭＳ 明朝" w:hint="eastAsia"/>
                <w:sz w:val="16"/>
                <w:szCs w:val="16"/>
              </w:rPr>
              <w:t>（班別活動）</w:t>
            </w:r>
          </w:p>
        </w:tc>
        <w:tc>
          <w:tcPr>
            <w:tcW w:w="270" w:type="pct"/>
            <w:tcBorders>
              <w:top w:val="single" w:sz="4" w:space="0" w:color="auto"/>
              <w:bottom w:val="dashSmallGap" w:sz="2"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15分</w:t>
            </w:r>
          </w:p>
          <w:p w:rsidR="00BC5D79"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15分</w:t>
            </w:r>
          </w:p>
        </w:tc>
        <w:tc>
          <w:tcPr>
            <w:tcW w:w="118" w:type="pct"/>
            <w:tcBorders>
              <w:top w:val="single" w:sz="4" w:space="0" w:color="auto"/>
              <w:bottom w:val="dashSmallGap" w:sz="2" w:space="0" w:color="auto"/>
              <w:right w:val="nil"/>
            </w:tcBorders>
            <w:shd w:val="clear" w:color="auto" w:fill="auto"/>
          </w:tcPr>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Pr>
                <w:rFonts w:ascii="ＭＳ 明朝" w:hAnsi="ＭＳ 明朝" w:hint="eastAsia"/>
                <w:snapToGrid w:val="0"/>
                <w:kern w:val="0"/>
                <w:sz w:val="16"/>
                <w:szCs w:val="16"/>
              </w:rPr>
              <w:t>・</w:t>
            </w:r>
          </w:p>
          <w:p w:rsidR="00BC5D79" w:rsidRPr="00BE522C"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tc>
        <w:tc>
          <w:tcPr>
            <w:tcW w:w="1530" w:type="pct"/>
            <w:gridSpan w:val="7"/>
            <w:tcBorders>
              <w:top w:val="single" w:sz="4" w:space="0" w:color="auto"/>
              <w:left w:val="nil"/>
              <w:bottom w:val="dashSmallGap" w:sz="2" w:space="0" w:color="auto"/>
            </w:tcBorders>
            <w:shd w:val="clear" w:color="auto" w:fill="auto"/>
          </w:tcPr>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班ごとに実験を行うのははじめてなので、器具の準備、使用方法を演示し、</w:t>
            </w:r>
            <w:r>
              <w:rPr>
                <w:rFonts w:ascii="ＭＳ 明朝" w:hAnsi="ＭＳ 明朝" w:hint="eastAsia"/>
                <w:snapToGrid w:val="0"/>
                <w:kern w:val="0"/>
                <w:sz w:val="16"/>
                <w:szCs w:val="16"/>
              </w:rPr>
              <w:t>比重液の作成方法等を</w:t>
            </w:r>
            <w:r w:rsidRPr="00A35170">
              <w:rPr>
                <w:rFonts w:ascii="ＭＳ 明朝" w:hAnsi="ＭＳ 明朝" w:hint="eastAsia"/>
                <w:snapToGrid w:val="0"/>
                <w:kern w:val="0"/>
                <w:sz w:val="16"/>
                <w:szCs w:val="16"/>
              </w:rPr>
              <w:t>ていねいに説明する。また、班内の分担の指示をする。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比重液は各班２リットル準備させる。</w:t>
            </w:r>
          </w:p>
          <w:p w:rsidR="00BC5D79" w:rsidRPr="00A35170" w:rsidRDefault="00BC5D79" w:rsidP="00BC5D79">
            <w:pPr>
              <w:spacing w:line="180" w:lineRule="exact"/>
              <w:ind w:leftChars="-57" w:left="-108"/>
              <w:rPr>
                <w:rFonts w:ascii="ＭＳ 明朝" w:hAnsi="ＭＳ 明朝"/>
                <w:sz w:val="16"/>
                <w:szCs w:val="16"/>
              </w:rPr>
            </w:pPr>
            <w:r w:rsidRPr="00A35170">
              <w:rPr>
                <w:rFonts w:ascii="ＭＳ 明朝" w:hAnsi="ＭＳ 明朝" w:hint="eastAsia"/>
                <w:snapToGrid w:val="0"/>
                <w:kern w:val="0"/>
                <w:sz w:val="16"/>
                <w:szCs w:val="16"/>
              </w:rPr>
              <w:t>机間指導を行い、内容の未理解者や消極的な取組の生徒を指導する。</w:t>
            </w:r>
          </w:p>
        </w:tc>
        <w:tc>
          <w:tcPr>
            <w:tcW w:w="548" w:type="pct"/>
            <w:gridSpan w:val="2"/>
            <w:tcBorders>
              <w:top w:val="single" w:sz="4" w:space="0" w:color="auto"/>
              <w:bottom w:val="dashSmallGap" w:sz="2" w:space="0" w:color="auto"/>
            </w:tcBorders>
            <w:shd w:val="clear" w:color="auto" w:fill="auto"/>
          </w:tcPr>
          <w:p w:rsidR="00BC5D79" w:rsidRPr="00C97702" w:rsidRDefault="00BC5D79" w:rsidP="00BC5D79">
            <w:pPr>
              <w:pStyle w:val="a5"/>
              <w:numPr>
                <w:ilvl w:val="0"/>
                <w:numId w:val="17"/>
              </w:numPr>
              <w:spacing w:line="180" w:lineRule="exact"/>
              <w:ind w:leftChars="0" w:left="167" w:hanging="167"/>
              <w:rPr>
                <w:rFonts w:ascii="ＭＳ 明朝" w:hAnsi="ＭＳ 明朝"/>
                <w:sz w:val="16"/>
                <w:szCs w:val="16"/>
              </w:rPr>
            </w:pPr>
            <w:r w:rsidRPr="00C97702">
              <w:rPr>
                <w:rFonts w:ascii="ＭＳ 明朝" w:hAnsi="ＭＳ 明朝" w:hint="eastAsia"/>
                <w:sz w:val="16"/>
                <w:szCs w:val="16"/>
              </w:rPr>
              <w:t xml:space="preserve">比重選の実験手順 </w:t>
            </w:r>
          </w:p>
          <w:p w:rsidR="00BC5D79" w:rsidRPr="00A35170" w:rsidRDefault="00BC5D79" w:rsidP="00BC5D79">
            <w:pPr>
              <w:spacing w:line="180" w:lineRule="exact"/>
              <w:ind w:leftChars="19" w:left="139" w:hangingChars="74" w:hanging="103"/>
              <w:rPr>
                <w:rFonts w:ascii="ＭＳ 明朝" w:hAnsi="ＭＳ 明朝"/>
                <w:sz w:val="16"/>
                <w:szCs w:val="16"/>
              </w:rPr>
            </w:pPr>
            <w:r w:rsidRPr="00A35170">
              <w:rPr>
                <w:rFonts w:ascii="ＭＳ 明朝" w:hAnsi="ＭＳ 明朝" w:hint="eastAsia"/>
                <w:sz w:val="16"/>
                <w:szCs w:val="16"/>
              </w:rPr>
              <w:t>（配付資料）</w:t>
            </w:r>
          </w:p>
        </w:tc>
        <w:tc>
          <w:tcPr>
            <w:tcW w:w="901" w:type="pct"/>
            <w:gridSpan w:val="2"/>
            <w:vMerge w:val="restart"/>
            <w:tcBorders>
              <w:top w:val="single" w:sz="4" w:space="0" w:color="auto"/>
            </w:tcBorders>
            <w:shd w:val="clear" w:color="auto" w:fill="auto"/>
          </w:tcPr>
          <w:p w:rsidR="00BC5D79" w:rsidRDefault="00BC5D79" w:rsidP="00BC5D79">
            <w:pPr>
              <w:spacing w:line="180" w:lineRule="exact"/>
              <w:ind w:leftChars="71" w:left="134"/>
              <w:rPr>
                <w:rFonts w:ascii="ＭＳ 明朝" w:hAnsi="ＭＳ 明朝"/>
                <w:spacing w:val="-2"/>
                <w:kern w:val="0"/>
                <w:sz w:val="16"/>
                <w:szCs w:val="16"/>
              </w:rPr>
            </w:pPr>
            <w:r>
              <w:rPr>
                <w:rFonts w:ascii="ＭＳ 明朝" w:hAnsi="ＭＳ 明朝" w:hint="eastAsia"/>
                <w:spacing w:val="-2"/>
                <w:kern w:val="0"/>
                <w:sz w:val="16"/>
                <w:szCs w:val="16"/>
              </w:rPr>
              <w:t>【</w:t>
            </w:r>
            <w:r w:rsidRPr="00A35170">
              <w:rPr>
                <w:rFonts w:ascii="ＭＳ 明朝" w:hAnsi="ＭＳ 明朝" w:hint="eastAsia"/>
                <w:sz w:val="16"/>
                <w:szCs w:val="16"/>
              </w:rPr>
              <w:t>技能</w:t>
            </w:r>
            <w:r>
              <w:rPr>
                <w:rFonts w:ascii="ＭＳ 明朝" w:hAnsi="ＭＳ 明朝" w:hint="eastAsia"/>
                <w:spacing w:val="-2"/>
                <w:kern w:val="0"/>
                <w:sz w:val="16"/>
                <w:szCs w:val="16"/>
              </w:rPr>
              <w:t>】</w:t>
            </w:r>
          </w:p>
          <w:p w:rsidR="00BC5D79" w:rsidRDefault="00BC5D79" w:rsidP="003B2028">
            <w:pPr>
              <w:spacing w:line="180" w:lineRule="exact"/>
              <w:ind w:leftChars="-43" w:left="-81" w:firstLineChars="1" w:firstLine="1"/>
              <w:rPr>
                <w:rFonts w:ascii="ＭＳ 明朝" w:hAnsi="ＭＳ 明朝"/>
                <w:spacing w:val="-2"/>
                <w:kern w:val="0"/>
                <w:sz w:val="16"/>
                <w:szCs w:val="16"/>
              </w:rPr>
            </w:pPr>
            <w:r w:rsidRPr="00A35170">
              <w:rPr>
                <w:rFonts w:ascii="ＭＳ 明朝" w:hAnsi="ＭＳ 明朝" w:hint="eastAsia"/>
                <w:spacing w:val="-2"/>
                <w:kern w:val="0"/>
                <w:sz w:val="16"/>
                <w:szCs w:val="16"/>
              </w:rPr>
              <w:t>比重液の作り方</w:t>
            </w:r>
            <w:r>
              <w:rPr>
                <w:rFonts w:ascii="ＭＳ 明朝" w:hAnsi="ＭＳ 明朝" w:hint="eastAsia"/>
                <w:spacing w:val="-2"/>
                <w:kern w:val="0"/>
                <w:sz w:val="16"/>
                <w:szCs w:val="16"/>
              </w:rPr>
              <w:t>に基づいて、適正に</w:t>
            </w:r>
            <w:r w:rsidRPr="00A35170">
              <w:rPr>
                <w:rFonts w:ascii="ＭＳ 明朝" w:hAnsi="ＭＳ 明朝" w:hint="eastAsia"/>
                <w:spacing w:val="-2"/>
                <w:kern w:val="0"/>
                <w:sz w:val="16"/>
                <w:szCs w:val="16"/>
              </w:rPr>
              <w:t>比重液の調製</w:t>
            </w:r>
            <w:r>
              <w:rPr>
                <w:rFonts w:ascii="ＭＳ 明朝" w:hAnsi="ＭＳ 明朝" w:hint="eastAsia"/>
                <w:spacing w:val="-2"/>
                <w:kern w:val="0"/>
                <w:sz w:val="16"/>
                <w:szCs w:val="16"/>
              </w:rPr>
              <w:t>ができ、手順にしたがって比重選を行っている。</w:t>
            </w:r>
          </w:p>
          <w:p w:rsidR="00BC5D79" w:rsidRPr="00A35170" w:rsidRDefault="003B2028" w:rsidP="00BC5D79">
            <w:pPr>
              <w:spacing w:line="180" w:lineRule="exact"/>
              <w:ind w:leftChars="71" w:left="134"/>
              <w:rPr>
                <w:rFonts w:ascii="ＭＳ 明朝" w:hAnsi="ＭＳ 明朝"/>
                <w:spacing w:val="-2"/>
                <w:kern w:val="0"/>
                <w:sz w:val="16"/>
                <w:szCs w:val="16"/>
              </w:rPr>
            </w:pPr>
            <w:r>
              <w:rPr>
                <w:rFonts w:ascii="ＭＳ 明朝" w:hAnsi="ＭＳ 明朝" w:hint="eastAsia"/>
                <w:spacing w:val="-2"/>
                <w:kern w:val="0"/>
                <w:sz w:val="16"/>
                <w:szCs w:val="16"/>
              </w:rPr>
              <w:t xml:space="preserve">　　　　　　　 </w:t>
            </w:r>
            <w:r w:rsidR="00BC5D79">
              <w:rPr>
                <w:rFonts w:ascii="ＭＳ 明朝" w:hAnsi="ＭＳ 明朝" w:hint="eastAsia"/>
                <w:spacing w:val="-2"/>
                <w:kern w:val="0"/>
                <w:sz w:val="16"/>
                <w:szCs w:val="16"/>
              </w:rPr>
              <w:t>(</w:t>
            </w:r>
            <w:r w:rsidR="00BC5D79" w:rsidRPr="00A35170">
              <w:rPr>
                <w:rFonts w:ascii="ＭＳ 明朝" w:hAnsi="ＭＳ 明朝" w:hint="eastAsia"/>
                <w:spacing w:val="-2"/>
                <w:kern w:val="0"/>
                <w:sz w:val="16"/>
                <w:szCs w:val="16"/>
              </w:rPr>
              <w:t>観察</w:t>
            </w:r>
            <w:r w:rsidR="00BC5D79">
              <w:rPr>
                <w:rFonts w:ascii="ＭＳ 明朝" w:hAnsi="ＭＳ 明朝" w:hint="eastAsia"/>
                <w:spacing w:val="-2"/>
                <w:kern w:val="0"/>
                <w:sz w:val="16"/>
                <w:szCs w:val="16"/>
              </w:rPr>
              <w:t>)</w:t>
            </w:r>
          </w:p>
          <w:p w:rsidR="00BC5D79" w:rsidRPr="00A35170" w:rsidRDefault="00BC5D79" w:rsidP="00BC5D79">
            <w:pPr>
              <w:spacing w:line="180" w:lineRule="exact"/>
              <w:rPr>
                <w:rFonts w:ascii="ＭＳ 明朝" w:hAnsi="ＭＳ 明朝"/>
                <w:spacing w:val="-2"/>
                <w:kern w:val="0"/>
                <w:sz w:val="16"/>
                <w:szCs w:val="16"/>
              </w:rPr>
            </w:pPr>
          </w:p>
          <w:p w:rsidR="00BC5D79" w:rsidRPr="00A35170" w:rsidRDefault="00BC5D79" w:rsidP="00BC5D79">
            <w:pPr>
              <w:spacing w:line="180" w:lineRule="exact"/>
              <w:ind w:leftChars="71" w:left="134"/>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Pr="00DB5446"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Pr="00DB5446"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Default="00BC5D79" w:rsidP="00BC5D79">
            <w:pPr>
              <w:spacing w:line="180" w:lineRule="exact"/>
              <w:rPr>
                <w:rFonts w:ascii="ＭＳ 明朝" w:hAnsi="ＭＳ 明朝"/>
                <w:spacing w:val="-2"/>
                <w:kern w:val="0"/>
                <w:sz w:val="16"/>
                <w:szCs w:val="16"/>
              </w:rPr>
            </w:pPr>
          </w:p>
          <w:p w:rsidR="00BC5D79" w:rsidRPr="00A35170" w:rsidRDefault="00BC5D79" w:rsidP="00BC5D79">
            <w:pPr>
              <w:spacing w:line="180" w:lineRule="exact"/>
              <w:rPr>
                <w:rFonts w:ascii="ＭＳ 明朝" w:hAnsi="ＭＳ 明朝"/>
                <w:spacing w:val="-2"/>
                <w:kern w:val="0"/>
                <w:sz w:val="16"/>
                <w:szCs w:val="16"/>
              </w:rPr>
            </w:pPr>
            <w:r>
              <w:rPr>
                <w:rFonts w:ascii="ＭＳ 明朝" w:hAnsi="ＭＳ 明朝" w:hint="eastAsia"/>
                <w:sz w:val="16"/>
                <w:szCs w:val="16"/>
              </w:rPr>
              <w:t>【</w:t>
            </w:r>
            <w:r w:rsidRPr="00A35170">
              <w:rPr>
                <w:rFonts w:ascii="ＭＳ 明朝" w:hAnsi="ＭＳ 明朝" w:hint="eastAsia"/>
                <w:sz w:val="16"/>
                <w:szCs w:val="16"/>
              </w:rPr>
              <w:t>思考・判断・表現</w:t>
            </w:r>
            <w:r>
              <w:rPr>
                <w:rFonts w:ascii="ＭＳ 明朝" w:hAnsi="ＭＳ 明朝" w:hint="eastAsia"/>
                <w:sz w:val="16"/>
                <w:szCs w:val="16"/>
              </w:rPr>
              <w:t>】</w:t>
            </w:r>
          </w:p>
          <w:p w:rsidR="00BC5D79" w:rsidRPr="00A35170" w:rsidRDefault="00BC5D79" w:rsidP="00BC5D79">
            <w:pPr>
              <w:spacing w:line="180" w:lineRule="exact"/>
              <w:ind w:leftChars="71" w:left="134"/>
              <w:rPr>
                <w:rFonts w:ascii="ＭＳ 明朝" w:hAnsi="ＭＳ 明朝"/>
                <w:spacing w:val="-2"/>
                <w:kern w:val="0"/>
                <w:sz w:val="16"/>
                <w:szCs w:val="16"/>
              </w:rPr>
            </w:pPr>
            <w:r w:rsidRPr="00A35170">
              <w:rPr>
                <w:rFonts w:ascii="ＭＳ 明朝" w:hAnsi="ＭＳ 明朝" w:hint="eastAsia"/>
                <w:spacing w:val="-2"/>
                <w:kern w:val="0"/>
                <w:sz w:val="16"/>
                <w:szCs w:val="16"/>
              </w:rPr>
              <w:t>科学的な理解に基づき、適切な考察をしている。</w:t>
            </w:r>
          </w:p>
          <w:p w:rsidR="00BC5D79" w:rsidRPr="00A35170" w:rsidRDefault="00BC5D79" w:rsidP="00BC5D79">
            <w:pPr>
              <w:spacing w:line="180" w:lineRule="exact"/>
              <w:ind w:rightChars="-41" w:right="-77" w:firstLineChars="700" w:firstLine="945"/>
              <w:jc w:val="left"/>
              <w:rPr>
                <w:rFonts w:ascii="ＭＳ 明朝" w:hAnsi="ＭＳ 明朝"/>
                <w:spacing w:val="-2"/>
                <w:kern w:val="0"/>
                <w:sz w:val="16"/>
                <w:szCs w:val="16"/>
              </w:rPr>
            </w:pPr>
            <w:r>
              <w:rPr>
                <w:rFonts w:ascii="ＭＳ 明朝" w:hAnsi="ＭＳ 明朝" w:hint="eastAsia"/>
                <w:spacing w:val="-2"/>
                <w:kern w:val="0"/>
                <w:sz w:val="16"/>
                <w:szCs w:val="16"/>
              </w:rPr>
              <w:t>(</w:t>
            </w:r>
            <w:r w:rsidRPr="00A35170">
              <w:rPr>
                <w:rFonts w:ascii="ＭＳ 明朝" w:hAnsi="ＭＳ 明朝" w:hint="eastAsia"/>
                <w:spacing w:val="-2"/>
                <w:kern w:val="0"/>
                <w:sz w:val="16"/>
                <w:szCs w:val="16"/>
              </w:rPr>
              <w:t>レポート</w:t>
            </w:r>
            <w:r>
              <w:rPr>
                <w:rFonts w:ascii="ＭＳ 明朝" w:hAnsi="ＭＳ 明朝" w:hint="eastAsia"/>
                <w:spacing w:val="-2"/>
                <w:kern w:val="0"/>
                <w:sz w:val="16"/>
                <w:szCs w:val="16"/>
              </w:rPr>
              <w:t>)</w:t>
            </w:r>
          </w:p>
        </w:tc>
      </w:tr>
      <w:tr w:rsidR="00BC5D79" w:rsidRPr="00A35170" w:rsidTr="005E542B">
        <w:trPr>
          <w:trHeight w:val="1430"/>
        </w:trPr>
        <w:tc>
          <w:tcPr>
            <w:tcW w:w="186" w:type="pct"/>
            <w:vMerge/>
            <w:shd w:val="clear" w:color="auto" w:fill="auto"/>
          </w:tcPr>
          <w:p w:rsidR="00BC5D79" w:rsidRPr="00A35170" w:rsidRDefault="00BC5D79" w:rsidP="00BC5D79">
            <w:pPr>
              <w:spacing w:line="180" w:lineRule="exact"/>
              <w:rPr>
                <w:rFonts w:ascii="ＭＳ 明朝" w:hAnsi="ＭＳ 明朝"/>
                <w:sz w:val="14"/>
                <w:szCs w:val="14"/>
              </w:rPr>
            </w:pPr>
          </w:p>
        </w:tc>
        <w:tc>
          <w:tcPr>
            <w:tcW w:w="676" w:type="pct"/>
            <w:gridSpan w:val="2"/>
            <w:tcBorders>
              <w:top w:val="dashSmallGap" w:sz="2" w:space="0" w:color="auto"/>
              <w:bottom w:val="dashSmallGap" w:sz="2" w:space="0" w:color="auto"/>
            </w:tcBorders>
            <w:shd w:val="clear" w:color="auto" w:fill="auto"/>
          </w:tcPr>
          <w:p w:rsidR="00BC5D79" w:rsidRPr="00A35170" w:rsidRDefault="00BC5D79" w:rsidP="00BC5D79">
            <w:pPr>
              <w:spacing w:line="180" w:lineRule="exact"/>
              <w:ind w:leftChars="-29" w:left="191" w:hangingChars="177" w:hanging="246"/>
              <w:rPr>
                <w:rFonts w:ascii="ＭＳ 明朝" w:hAnsi="ＭＳ 明朝"/>
                <w:sz w:val="16"/>
                <w:szCs w:val="16"/>
              </w:rPr>
            </w:pPr>
            <w:r w:rsidRPr="00A35170">
              <w:rPr>
                <w:rFonts w:ascii="ＭＳ 明朝" w:hAnsi="ＭＳ 明朝" w:hint="eastAsia"/>
                <w:sz w:val="16"/>
                <w:szCs w:val="16"/>
              </w:rPr>
              <w:t>２</w:t>
            </w:r>
            <w:r>
              <w:rPr>
                <w:rFonts w:ascii="ＭＳ 明朝" w:hAnsi="ＭＳ 明朝" w:hint="eastAsia"/>
                <w:sz w:val="16"/>
                <w:szCs w:val="16"/>
              </w:rPr>
              <w:t xml:space="preserve"> </w:t>
            </w:r>
            <w:r w:rsidRPr="00A35170">
              <w:rPr>
                <w:rFonts w:ascii="ＭＳ 明朝" w:hAnsi="ＭＳ 明朝" w:hint="eastAsia"/>
                <w:sz w:val="16"/>
                <w:szCs w:val="16"/>
              </w:rPr>
              <w:t>比重選</w:t>
            </w:r>
          </w:p>
        </w:tc>
        <w:tc>
          <w:tcPr>
            <w:tcW w:w="771" w:type="pct"/>
            <w:gridSpan w:val="3"/>
            <w:tcBorders>
              <w:top w:val="dashSmallGap" w:sz="2" w:space="0" w:color="auto"/>
              <w:bottom w:val="dashSmallGap" w:sz="2" w:space="0" w:color="auto"/>
            </w:tcBorders>
            <w:shd w:val="clear" w:color="auto" w:fill="auto"/>
          </w:tcPr>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比重選を行う。</w:t>
            </w:r>
          </w:p>
        </w:tc>
        <w:tc>
          <w:tcPr>
            <w:tcW w:w="270" w:type="pct"/>
            <w:tcBorders>
              <w:top w:val="dashSmallGap" w:sz="2" w:space="0" w:color="auto"/>
              <w:bottom w:val="dashSmallGap" w:sz="2"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13分</w:t>
            </w:r>
          </w:p>
        </w:tc>
        <w:tc>
          <w:tcPr>
            <w:tcW w:w="118" w:type="pct"/>
            <w:tcBorders>
              <w:top w:val="dashSmallGap" w:sz="2" w:space="0" w:color="auto"/>
              <w:bottom w:val="dashSmallGap" w:sz="2" w:space="0" w:color="auto"/>
              <w:right w:val="nil"/>
            </w:tcBorders>
            <w:shd w:val="clear" w:color="auto" w:fill="auto"/>
          </w:tcPr>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Pr="00BE522C" w:rsidRDefault="00BC5D79" w:rsidP="00BC5D79">
            <w:pPr>
              <w:spacing w:line="180" w:lineRule="exact"/>
              <w:ind w:firstLineChars="18" w:firstLine="25"/>
              <w:jc w:val="right"/>
              <w:rPr>
                <w:rFonts w:ascii="ＭＳ 明朝" w:hAnsi="ＭＳ 明朝"/>
                <w:snapToGrid w:val="0"/>
                <w:kern w:val="0"/>
                <w:sz w:val="16"/>
                <w:szCs w:val="16"/>
              </w:rPr>
            </w:pPr>
          </w:p>
        </w:tc>
        <w:tc>
          <w:tcPr>
            <w:tcW w:w="1530" w:type="pct"/>
            <w:gridSpan w:val="7"/>
            <w:tcBorders>
              <w:top w:val="dashSmallGap" w:sz="2" w:space="0" w:color="auto"/>
              <w:left w:val="nil"/>
              <w:bottom w:val="dashSmallGap" w:sz="2" w:space="0" w:color="auto"/>
            </w:tcBorders>
            <w:shd w:val="clear" w:color="auto" w:fill="auto"/>
          </w:tcPr>
          <w:p w:rsidR="00BC5D79" w:rsidRPr="00A35170" w:rsidRDefault="00BC5D79" w:rsidP="00BC5D79">
            <w:pPr>
              <w:spacing w:line="180" w:lineRule="exact"/>
              <w:ind w:leftChars="-57" w:left="-108"/>
              <w:rPr>
                <w:rFonts w:ascii="ＭＳ 明朝" w:hAnsi="ＭＳ 明朝"/>
                <w:snapToGrid w:val="0"/>
                <w:kern w:val="0"/>
                <w:sz w:val="16"/>
                <w:szCs w:val="16"/>
              </w:rPr>
            </w:pP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は各班100g準備する。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塩水選の手順を演示し、手順を確実に理解させる。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実験に使用した</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は発芽試験にも使用することを説明し、大切に取り扱うように指導する。</w:t>
            </w:r>
          </w:p>
          <w:p w:rsidR="00BC5D79" w:rsidRPr="00A35170" w:rsidRDefault="00BC5D79" w:rsidP="00BC5D79">
            <w:pPr>
              <w:spacing w:line="180" w:lineRule="exact"/>
              <w:ind w:leftChars="-57" w:left="-108"/>
              <w:rPr>
                <w:rFonts w:ascii="ＭＳ 明朝" w:hAnsi="ＭＳ 明朝"/>
                <w:sz w:val="16"/>
                <w:szCs w:val="16"/>
              </w:rPr>
            </w:pPr>
            <w:r w:rsidRPr="00A35170">
              <w:rPr>
                <w:rFonts w:ascii="ＭＳ 明朝" w:hAnsi="ＭＳ 明朝" w:hint="eastAsia"/>
                <w:snapToGrid w:val="0"/>
                <w:kern w:val="0"/>
                <w:sz w:val="16"/>
                <w:szCs w:val="16"/>
              </w:rPr>
              <w:t>早く終了した班からレポートをまとめさせる。</w:t>
            </w:r>
          </w:p>
        </w:tc>
        <w:tc>
          <w:tcPr>
            <w:tcW w:w="548" w:type="pct"/>
            <w:gridSpan w:val="2"/>
            <w:tcBorders>
              <w:top w:val="dashSmallGap" w:sz="2" w:space="0" w:color="auto"/>
              <w:bottom w:val="dashSmallGap" w:sz="2" w:space="0" w:color="auto"/>
            </w:tcBorders>
            <w:shd w:val="clear" w:color="auto" w:fill="auto"/>
          </w:tcPr>
          <w:p w:rsidR="00BC5D79" w:rsidRPr="00A35170" w:rsidRDefault="00BC5D79" w:rsidP="00BC5D79">
            <w:pPr>
              <w:spacing w:line="180" w:lineRule="exact"/>
              <w:ind w:left="139" w:hanging="139"/>
              <w:rPr>
                <w:rFonts w:ascii="ＭＳ 明朝" w:hAnsi="ＭＳ 明朝"/>
                <w:sz w:val="16"/>
                <w:szCs w:val="16"/>
              </w:rPr>
            </w:pPr>
          </w:p>
        </w:tc>
        <w:tc>
          <w:tcPr>
            <w:tcW w:w="901" w:type="pct"/>
            <w:gridSpan w:val="2"/>
            <w:vMerge/>
            <w:shd w:val="clear" w:color="auto" w:fill="auto"/>
          </w:tcPr>
          <w:p w:rsidR="00BC5D79" w:rsidRPr="00A35170" w:rsidRDefault="00BC5D79" w:rsidP="00BC5D79">
            <w:pPr>
              <w:spacing w:line="180" w:lineRule="exact"/>
              <w:ind w:rightChars="-41" w:right="-77" w:firstLineChars="700" w:firstLine="945"/>
              <w:jc w:val="left"/>
              <w:rPr>
                <w:rFonts w:ascii="ＭＳ 明朝" w:hAnsi="ＭＳ 明朝"/>
                <w:spacing w:val="-2"/>
                <w:kern w:val="0"/>
                <w:sz w:val="16"/>
                <w:szCs w:val="16"/>
              </w:rPr>
            </w:pPr>
          </w:p>
        </w:tc>
      </w:tr>
      <w:tr w:rsidR="00BC5D79" w:rsidRPr="00A35170" w:rsidTr="003B2028">
        <w:trPr>
          <w:trHeight w:val="3086"/>
        </w:trPr>
        <w:tc>
          <w:tcPr>
            <w:tcW w:w="186" w:type="pct"/>
            <w:vMerge/>
            <w:shd w:val="clear" w:color="auto" w:fill="auto"/>
          </w:tcPr>
          <w:p w:rsidR="00BC5D79" w:rsidRPr="00A35170" w:rsidRDefault="00BC5D79" w:rsidP="00BC5D79">
            <w:pPr>
              <w:spacing w:line="180" w:lineRule="exact"/>
              <w:rPr>
                <w:rFonts w:ascii="ＭＳ 明朝" w:hAnsi="ＭＳ 明朝"/>
                <w:sz w:val="14"/>
                <w:szCs w:val="14"/>
              </w:rPr>
            </w:pPr>
          </w:p>
        </w:tc>
        <w:tc>
          <w:tcPr>
            <w:tcW w:w="676" w:type="pct"/>
            <w:gridSpan w:val="2"/>
            <w:tcBorders>
              <w:top w:val="dashSmallGap" w:sz="2" w:space="0" w:color="auto"/>
              <w:bottom w:val="single" w:sz="4" w:space="0" w:color="auto"/>
            </w:tcBorders>
            <w:shd w:val="clear" w:color="auto" w:fill="auto"/>
          </w:tcPr>
          <w:p w:rsidR="00BC5D79" w:rsidRPr="00A35170" w:rsidRDefault="00BC5D79" w:rsidP="00BC5D79">
            <w:pPr>
              <w:spacing w:line="180" w:lineRule="exact"/>
              <w:ind w:leftChars="-29" w:left="191" w:hangingChars="177" w:hanging="246"/>
              <w:rPr>
                <w:rFonts w:ascii="ＭＳ 明朝" w:hAnsi="ＭＳ 明朝"/>
                <w:sz w:val="16"/>
                <w:szCs w:val="16"/>
              </w:rPr>
            </w:pPr>
            <w:r w:rsidRPr="00A35170">
              <w:rPr>
                <w:rFonts w:ascii="ＭＳ 明朝" w:hAnsi="ＭＳ 明朝" w:hint="eastAsia"/>
                <w:sz w:val="16"/>
                <w:szCs w:val="16"/>
              </w:rPr>
              <w:t>３</w:t>
            </w:r>
            <w:r>
              <w:rPr>
                <w:rFonts w:ascii="ＭＳ 明朝" w:hAnsi="ＭＳ 明朝" w:hint="eastAsia"/>
                <w:sz w:val="16"/>
                <w:szCs w:val="16"/>
              </w:rPr>
              <w:t xml:space="preserve"> </w:t>
            </w:r>
            <w:r w:rsidRPr="00A35170">
              <w:rPr>
                <w:rFonts w:ascii="ＭＳ 明朝" w:hAnsi="ＭＳ 明朝" w:hint="eastAsia"/>
                <w:sz w:val="16"/>
                <w:szCs w:val="16"/>
              </w:rPr>
              <w:t>発芽試験</w:t>
            </w:r>
          </w:p>
        </w:tc>
        <w:tc>
          <w:tcPr>
            <w:tcW w:w="771" w:type="pct"/>
            <w:gridSpan w:val="3"/>
            <w:tcBorders>
              <w:top w:val="dashSmallGap" w:sz="2" w:space="0" w:color="auto"/>
              <w:bottom w:val="single" w:sz="4" w:space="0" w:color="auto"/>
            </w:tcBorders>
            <w:shd w:val="clear" w:color="auto" w:fill="auto"/>
          </w:tcPr>
          <w:p w:rsidR="00BC5D79"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発芽試験の目的を理解する。</w:t>
            </w:r>
          </w:p>
          <w:p w:rsidR="00BC5D79" w:rsidRDefault="00BC5D79" w:rsidP="00BC5D79">
            <w:pPr>
              <w:spacing w:line="180" w:lineRule="exact"/>
              <w:ind w:leftChars="-38" w:left="136" w:hangingChars="150" w:hanging="208"/>
              <w:rPr>
                <w:rFonts w:ascii="ＭＳ 明朝" w:hAnsi="ＭＳ 明朝"/>
                <w:sz w:val="16"/>
                <w:szCs w:val="16"/>
              </w:rPr>
            </w:pPr>
          </w:p>
          <w:p w:rsidR="00BC5D79" w:rsidRPr="00A35170" w:rsidRDefault="00BC5D79" w:rsidP="00BC5D79">
            <w:pPr>
              <w:spacing w:line="180" w:lineRule="exact"/>
              <w:ind w:leftChars="-38" w:left="136" w:hangingChars="150" w:hanging="208"/>
              <w:rPr>
                <w:rFonts w:ascii="ＭＳ 明朝" w:hAnsi="ＭＳ 明朝"/>
                <w:sz w:val="16"/>
                <w:szCs w:val="16"/>
              </w:rPr>
            </w:pPr>
          </w:p>
          <w:p w:rsidR="00BC5D79"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発芽試験の手順と方法を理解する。</w:t>
            </w:r>
          </w:p>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発芽試験の装置を準備する。（班別活動）</w:t>
            </w:r>
          </w:p>
          <w:p w:rsidR="00BC5D79"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使用器具の洗浄と後かたづけを行う。</w:t>
            </w:r>
          </w:p>
          <w:p w:rsidR="00BC5D79" w:rsidRPr="00A35170" w:rsidRDefault="00BC5D79" w:rsidP="00BC5D79">
            <w:pPr>
              <w:spacing w:line="180" w:lineRule="exact"/>
              <w:ind w:leftChars="13" w:left="135" w:hangingChars="79" w:hanging="110"/>
              <w:rPr>
                <w:rFonts w:ascii="ＭＳ 明朝" w:hAnsi="ＭＳ 明朝"/>
                <w:sz w:val="16"/>
                <w:szCs w:val="16"/>
              </w:rPr>
            </w:pPr>
            <w:r w:rsidRPr="00A35170">
              <w:rPr>
                <w:rFonts w:ascii="ＭＳ 明朝" w:hAnsi="ＭＳ 明朝" w:hint="eastAsia"/>
                <w:sz w:val="16"/>
                <w:szCs w:val="16"/>
              </w:rPr>
              <w:t>（班別活動）</w:t>
            </w: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ind w:leftChars="-42" w:left="132" w:hangingChars="152" w:hanging="211"/>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発芽試験の結果を予想する。</w:t>
            </w:r>
          </w:p>
          <w:p w:rsidR="00BC5D79" w:rsidRPr="00A35170" w:rsidRDefault="00BC5D79" w:rsidP="00BC5D79">
            <w:pPr>
              <w:spacing w:line="180" w:lineRule="exact"/>
              <w:ind w:leftChars="13" w:left="135" w:hangingChars="79" w:hanging="110"/>
              <w:rPr>
                <w:rFonts w:ascii="ＭＳ 明朝" w:hAnsi="ＭＳ 明朝"/>
                <w:sz w:val="16"/>
                <w:szCs w:val="16"/>
              </w:rPr>
            </w:pPr>
            <w:r w:rsidRPr="00A35170">
              <w:rPr>
                <w:rFonts w:ascii="ＭＳ 明朝" w:hAnsi="ＭＳ 明朝" w:hint="eastAsia"/>
                <w:sz w:val="16"/>
                <w:szCs w:val="16"/>
              </w:rPr>
              <w:t>（班別活動）</w:t>
            </w:r>
          </w:p>
        </w:tc>
        <w:tc>
          <w:tcPr>
            <w:tcW w:w="270" w:type="pct"/>
            <w:tcBorders>
              <w:top w:val="dashSmallGap" w:sz="2" w:space="0" w:color="auto"/>
              <w:bottom w:val="single" w:sz="4"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５分</w:t>
            </w: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５分</w:t>
            </w:r>
          </w:p>
          <w:p w:rsidR="00BC5D79" w:rsidRPr="00A35170"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10分</w:t>
            </w:r>
          </w:p>
          <w:p w:rsidR="00BC5D79" w:rsidRPr="00A35170"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10分</w:t>
            </w: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10分</w:t>
            </w:r>
          </w:p>
        </w:tc>
        <w:tc>
          <w:tcPr>
            <w:tcW w:w="118" w:type="pct"/>
            <w:tcBorders>
              <w:top w:val="dashSmallGap" w:sz="2" w:space="0" w:color="auto"/>
              <w:bottom w:val="single" w:sz="4" w:space="0" w:color="auto"/>
              <w:right w:val="nil"/>
            </w:tcBorders>
            <w:shd w:val="clear" w:color="auto" w:fill="auto"/>
          </w:tcPr>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Pr="00BE522C"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BA4B7D">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Pr="00BE522C" w:rsidRDefault="00BC5D79" w:rsidP="00BC5D79">
            <w:pPr>
              <w:spacing w:line="180" w:lineRule="exact"/>
              <w:ind w:leftChars="-55" w:left="-104" w:firstLineChars="18" w:firstLine="25"/>
              <w:jc w:val="right"/>
              <w:rPr>
                <w:rFonts w:ascii="ＭＳ 明朝" w:hAnsi="ＭＳ 明朝"/>
                <w:snapToGrid w:val="0"/>
                <w:kern w:val="0"/>
                <w:sz w:val="16"/>
                <w:szCs w:val="16"/>
              </w:rPr>
            </w:pPr>
          </w:p>
        </w:tc>
        <w:tc>
          <w:tcPr>
            <w:tcW w:w="1530" w:type="pct"/>
            <w:gridSpan w:val="7"/>
            <w:tcBorders>
              <w:top w:val="dashSmallGap" w:sz="2" w:space="0" w:color="auto"/>
              <w:left w:val="nil"/>
              <w:bottom w:val="single" w:sz="4" w:space="0" w:color="auto"/>
            </w:tcBorders>
            <w:shd w:val="clear" w:color="auto" w:fill="auto"/>
          </w:tcPr>
          <w:p w:rsidR="00BC5D79" w:rsidRPr="00BE522C"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比重選で浮いた</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と沈んだ</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では発芽率や発芽後の</w:t>
            </w:r>
            <w:r w:rsidRPr="00BE522C">
              <w:rPr>
                <w:rFonts w:ascii="ＭＳ 明朝" w:hAnsi="ＭＳ 明朝" w:hint="eastAsia"/>
                <w:snapToGrid w:val="0"/>
                <w:kern w:val="0"/>
                <w:sz w:val="16"/>
                <w:szCs w:val="16"/>
              </w:rPr>
              <w:t>生育に違いがあるかに注目させる。</w:t>
            </w:r>
            <w:r>
              <w:rPr>
                <w:rFonts w:ascii="ＭＳ 明朝" w:hAnsi="ＭＳ 明朝" w:hint="eastAsia"/>
                <w:snapToGrid w:val="0"/>
                <w:kern w:val="0"/>
                <w:sz w:val="16"/>
                <w:szCs w:val="16"/>
              </w:rPr>
              <w:t>また、</w:t>
            </w:r>
            <w:r w:rsidRPr="00A35170">
              <w:rPr>
                <w:rFonts w:ascii="ＭＳ 明朝" w:hAnsi="ＭＳ 明朝" w:hint="eastAsia"/>
                <w:sz w:val="16"/>
                <w:szCs w:val="16"/>
              </w:rPr>
              <w:t>選種</w:t>
            </w:r>
            <w:r>
              <w:rPr>
                <w:rFonts w:ascii="ＭＳ 明朝" w:hAnsi="ＭＳ 明朝" w:hint="eastAsia"/>
                <w:sz w:val="16"/>
                <w:szCs w:val="16"/>
              </w:rPr>
              <w:t>をせずにたねまきをした場合について考えさせる。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試験装置の準備を演示し、留意点を説明する。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机間指導を行い、未理解者や消極的な取組の生徒を指導する。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準備が終了した班から塩水を回収し、器具の洗浄・片付けを行うよう指示する。</w:t>
            </w:r>
          </w:p>
          <w:p w:rsidR="00BC5D79"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比重選に使用した</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は、沈んだものを新聞紙に広げ風乾することを指示する。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早く終了した班からレポートをまとめさせる。</w:t>
            </w:r>
          </w:p>
          <w:p w:rsidR="00BC5D79" w:rsidRPr="00A35170" w:rsidRDefault="00BC5D79" w:rsidP="00BC5D79">
            <w:pPr>
              <w:spacing w:line="180" w:lineRule="exact"/>
              <w:ind w:leftChars="-57" w:left="-108"/>
              <w:rPr>
                <w:rFonts w:ascii="ＭＳ 明朝" w:hAnsi="ＭＳ 明朝"/>
                <w:sz w:val="16"/>
                <w:szCs w:val="16"/>
              </w:rPr>
            </w:pPr>
            <w:r w:rsidRPr="00A35170">
              <w:rPr>
                <w:rFonts w:ascii="ＭＳ 明朝" w:hAnsi="ＭＳ 明朝" w:hint="eastAsia"/>
                <w:snapToGrid w:val="0"/>
                <w:kern w:val="0"/>
                <w:sz w:val="16"/>
                <w:szCs w:val="16"/>
              </w:rPr>
              <w:t>浮いた</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と沈んだ</w:t>
            </w:r>
            <w:r>
              <w:rPr>
                <w:rFonts w:ascii="ＭＳ 明朝" w:hAnsi="ＭＳ 明朝" w:hint="eastAsia"/>
                <w:snapToGrid w:val="0"/>
                <w:kern w:val="0"/>
                <w:sz w:val="16"/>
                <w:szCs w:val="16"/>
              </w:rPr>
              <w:t>たねもみ</w:t>
            </w:r>
            <w:r w:rsidRPr="00A35170">
              <w:rPr>
                <w:rFonts w:ascii="ＭＳ 明朝" w:hAnsi="ＭＳ 明朝" w:hint="eastAsia"/>
                <w:snapToGrid w:val="0"/>
                <w:kern w:val="0"/>
                <w:sz w:val="16"/>
                <w:szCs w:val="16"/>
              </w:rPr>
              <w:t>の発芽の様子の違いとその理由を班ごとに話し合わせ、</w:t>
            </w:r>
            <w:r>
              <w:rPr>
                <w:rFonts w:ascii="ＭＳ 明朝" w:hAnsi="ＭＳ 明朝" w:hint="eastAsia"/>
                <w:snapToGrid w:val="0"/>
                <w:kern w:val="0"/>
                <w:sz w:val="16"/>
                <w:szCs w:val="16"/>
              </w:rPr>
              <w:t>予想を</w:t>
            </w:r>
            <w:r w:rsidRPr="00A35170">
              <w:rPr>
                <w:rFonts w:ascii="ＭＳ 明朝" w:hAnsi="ＭＳ 明朝" w:hint="eastAsia"/>
                <w:snapToGrid w:val="0"/>
                <w:kern w:val="0"/>
                <w:sz w:val="16"/>
                <w:szCs w:val="16"/>
              </w:rPr>
              <w:t>レポートにまとめさせる。</w:t>
            </w:r>
          </w:p>
        </w:tc>
        <w:tc>
          <w:tcPr>
            <w:tcW w:w="548" w:type="pct"/>
            <w:gridSpan w:val="2"/>
            <w:tcBorders>
              <w:top w:val="dashSmallGap" w:sz="2" w:space="0" w:color="auto"/>
              <w:bottom w:val="single" w:sz="4" w:space="0" w:color="auto"/>
            </w:tcBorders>
            <w:shd w:val="clear" w:color="auto" w:fill="auto"/>
          </w:tcPr>
          <w:p w:rsidR="00BC5D79" w:rsidRPr="00C97702" w:rsidRDefault="00BC5D79" w:rsidP="00BC5D79">
            <w:pPr>
              <w:pStyle w:val="a5"/>
              <w:numPr>
                <w:ilvl w:val="0"/>
                <w:numId w:val="17"/>
              </w:numPr>
              <w:spacing w:line="180" w:lineRule="exact"/>
              <w:ind w:leftChars="0" w:left="167" w:hanging="167"/>
              <w:rPr>
                <w:rFonts w:ascii="ＭＳ 明朝" w:hAnsi="ＭＳ 明朝"/>
                <w:sz w:val="16"/>
                <w:szCs w:val="16"/>
              </w:rPr>
            </w:pPr>
            <w:r w:rsidRPr="00C97702">
              <w:rPr>
                <w:rFonts w:ascii="ＭＳ 明朝" w:hAnsi="ＭＳ 明朝" w:hint="eastAsia"/>
                <w:sz w:val="16"/>
                <w:szCs w:val="16"/>
              </w:rPr>
              <w:t xml:space="preserve">発芽試験の手順  </w:t>
            </w:r>
          </w:p>
          <w:p w:rsidR="00BC5D79" w:rsidRPr="00A35170" w:rsidRDefault="00BC5D79" w:rsidP="00BC5D79">
            <w:pPr>
              <w:spacing w:line="180" w:lineRule="exact"/>
              <w:ind w:leftChars="19" w:left="139" w:hangingChars="74" w:hanging="103"/>
              <w:rPr>
                <w:rFonts w:ascii="ＭＳ 明朝" w:hAnsi="ＭＳ 明朝"/>
                <w:sz w:val="16"/>
                <w:szCs w:val="16"/>
              </w:rPr>
            </w:pPr>
            <w:r w:rsidRPr="00A35170">
              <w:rPr>
                <w:rFonts w:ascii="ＭＳ 明朝" w:hAnsi="ＭＳ 明朝" w:hint="eastAsia"/>
                <w:sz w:val="16"/>
                <w:szCs w:val="16"/>
              </w:rPr>
              <w:t>（配付資料）</w:t>
            </w:r>
          </w:p>
        </w:tc>
        <w:tc>
          <w:tcPr>
            <w:tcW w:w="901" w:type="pct"/>
            <w:gridSpan w:val="2"/>
            <w:vMerge/>
            <w:tcBorders>
              <w:bottom w:val="single" w:sz="4" w:space="0" w:color="auto"/>
            </w:tcBorders>
            <w:shd w:val="clear" w:color="auto" w:fill="auto"/>
          </w:tcPr>
          <w:p w:rsidR="00BC5D79" w:rsidRPr="00A35170" w:rsidRDefault="00BC5D79" w:rsidP="00BC5D79">
            <w:pPr>
              <w:spacing w:line="180" w:lineRule="exact"/>
              <w:ind w:rightChars="-41" w:right="-77" w:firstLineChars="700" w:firstLine="945"/>
              <w:jc w:val="left"/>
              <w:rPr>
                <w:rFonts w:ascii="ＭＳ 明朝" w:hAnsi="ＭＳ 明朝"/>
                <w:spacing w:val="-2"/>
                <w:kern w:val="0"/>
                <w:sz w:val="16"/>
                <w:szCs w:val="16"/>
              </w:rPr>
            </w:pPr>
          </w:p>
        </w:tc>
      </w:tr>
      <w:tr w:rsidR="00BC5D79" w:rsidRPr="00A35170" w:rsidTr="003B2028">
        <w:trPr>
          <w:cantSplit/>
          <w:trHeight w:val="1090"/>
        </w:trPr>
        <w:tc>
          <w:tcPr>
            <w:tcW w:w="186" w:type="pct"/>
            <w:shd w:val="clear" w:color="auto" w:fill="auto"/>
            <w:textDirection w:val="tbRlV"/>
            <w:vAlign w:val="center"/>
          </w:tcPr>
          <w:p w:rsidR="00BC5D79" w:rsidRPr="0057183B" w:rsidRDefault="00BC5D79" w:rsidP="00BC5D79">
            <w:pPr>
              <w:spacing w:line="180" w:lineRule="exact"/>
              <w:ind w:left="113" w:right="113"/>
              <w:jc w:val="center"/>
              <w:rPr>
                <w:rFonts w:ascii="ＭＳ 明朝" w:hAnsi="ＭＳ 明朝"/>
                <w:sz w:val="16"/>
                <w:szCs w:val="16"/>
              </w:rPr>
            </w:pPr>
            <w:r w:rsidRPr="0057183B">
              <w:rPr>
                <w:rFonts w:ascii="ＭＳ 明朝" w:hAnsi="ＭＳ 明朝" w:hint="eastAsia"/>
                <w:sz w:val="16"/>
                <w:szCs w:val="16"/>
              </w:rPr>
              <w:t>ま　と　め</w:t>
            </w:r>
          </w:p>
        </w:tc>
        <w:tc>
          <w:tcPr>
            <w:tcW w:w="676" w:type="pct"/>
            <w:gridSpan w:val="2"/>
            <w:tcBorders>
              <w:top w:val="single" w:sz="4" w:space="0" w:color="auto"/>
            </w:tcBorders>
            <w:shd w:val="clear" w:color="auto" w:fill="auto"/>
          </w:tcPr>
          <w:p w:rsidR="00BC5D79" w:rsidRPr="00A35170" w:rsidRDefault="00BC5D79" w:rsidP="00BC5D79">
            <w:pPr>
              <w:spacing w:line="180" w:lineRule="exact"/>
              <w:ind w:left="154" w:hangingChars="111" w:hanging="154"/>
              <w:rPr>
                <w:rFonts w:ascii="ＭＳ 明朝" w:hAnsi="ＭＳ 明朝"/>
                <w:snapToGrid w:val="0"/>
                <w:spacing w:val="-16"/>
                <w:kern w:val="0"/>
                <w:sz w:val="16"/>
                <w:szCs w:val="16"/>
              </w:rPr>
            </w:pPr>
            <w:r w:rsidRPr="00A35170">
              <w:rPr>
                <w:rFonts w:ascii="ＭＳ 明朝" w:hAnsi="ＭＳ 明朝" w:hint="eastAsia"/>
                <w:sz w:val="16"/>
                <w:szCs w:val="16"/>
              </w:rPr>
              <w:t>・</w:t>
            </w:r>
            <w:r w:rsidRPr="00A35170">
              <w:rPr>
                <w:rFonts w:ascii="ＭＳ 明朝" w:hAnsi="ＭＳ 明朝" w:hint="eastAsia"/>
                <w:snapToGrid w:val="0"/>
                <w:spacing w:val="-16"/>
                <w:kern w:val="0"/>
                <w:sz w:val="16"/>
                <w:szCs w:val="16"/>
              </w:rPr>
              <w:t>レポートのまとめ</w:t>
            </w:r>
          </w:p>
          <w:p w:rsidR="00BC5D79" w:rsidRPr="00A35170" w:rsidRDefault="00BC5D79" w:rsidP="00BC5D79">
            <w:pPr>
              <w:spacing w:line="180" w:lineRule="exact"/>
              <w:ind w:left="154" w:hangingChars="111" w:hanging="154"/>
              <w:rPr>
                <w:rFonts w:ascii="ＭＳ 明朝" w:hAnsi="ＭＳ 明朝"/>
                <w:sz w:val="16"/>
                <w:szCs w:val="16"/>
              </w:rPr>
            </w:pPr>
            <w:r w:rsidRPr="00A35170">
              <w:rPr>
                <w:rFonts w:ascii="ＭＳ 明朝" w:hAnsi="ＭＳ 明朝" w:hint="eastAsia"/>
                <w:sz w:val="16"/>
                <w:szCs w:val="16"/>
              </w:rPr>
              <w:t>・次時の予告</w:t>
            </w:r>
          </w:p>
        </w:tc>
        <w:tc>
          <w:tcPr>
            <w:tcW w:w="771" w:type="pct"/>
            <w:gridSpan w:val="3"/>
            <w:tcBorders>
              <w:top w:val="single" w:sz="4" w:space="0" w:color="auto"/>
            </w:tcBorders>
            <w:shd w:val="clear" w:color="auto" w:fill="auto"/>
          </w:tcPr>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本時のレポートをまとめる。</w:t>
            </w:r>
          </w:p>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次時は発芽試験の結果の処理と観察を行うことを理解する。</w:t>
            </w:r>
          </w:p>
          <w:p w:rsidR="00BC5D79" w:rsidRPr="00A35170" w:rsidRDefault="00BC5D79" w:rsidP="00BC5D79">
            <w:pPr>
              <w:spacing w:line="180" w:lineRule="exact"/>
              <w:ind w:leftChars="-38" w:left="136" w:hangingChars="150" w:hanging="208"/>
              <w:rPr>
                <w:rFonts w:ascii="ＭＳ 明朝" w:hAnsi="ＭＳ 明朝"/>
                <w:sz w:val="16"/>
                <w:szCs w:val="16"/>
              </w:rPr>
            </w:pPr>
            <w:r w:rsidRPr="00A35170">
              <w:rPr>
                <w:rFonts w:ascii="ＭＳ 明朝" w:hAnsi="ＭＳ 明朝" w:hint="eastAsia"/>
                <w:sz w:val="16"/>
                <w:szCs w:val="16"/>
              </w:rPr>
              <w:t>・</w:t>
            </w:r>
            <w:r>
              <w:rPr>
                <w:rFonts w:ascii="ＭＳ 明朝" w:hAnsi="ＭＳ 明朝" w:hint="eastAsia"/>
                <w:sz w:val="16"/>
                <w:szCs w:val="16"/>
              </w:rPr>
              <w:t xml:space="preserve"> </w:t>
            </w:r>
            <w:r w:rsidRPr="00A35170">
              <w:rPr>
                <w:rFonts w:ascii="ＭＳ 明朝" w:hAnsi="ＭＳ 明朝" w:hint="eastAsia"/>
                <w:sz w:val="16"/>
                <w:szCs w:val="16"/>
              </w:rPr>
              <w:t>毎日の観察と管理について理解する。</w:t>
            </w:r>
          </w:p>
        </w:tc>
        <w:tc>
          <w:tcPr>
            <w:tcW w:w="270" w:type="pct"/>
            <w:tcBorders>
              <w:top w:val="single" w:sz="4"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10分</w:t>
            </w:r>
          </w:p>
        </w:tc>
        <w:tc>
          <w:tcPr>
            <w:tcW w:w="118" w:type="pct"/>
            <w:tcBorders>
              <w:top w:val="single" w:sz="4" w:space="0" w:color="auto"/>
              <w:right w:val="nil"/>
            </w:tcBorders>
            <w:shd w:val="clear" w:color="auto" w:fill="auto"/>
          </w:tcPr>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r w:rsidRPr="00A35170">
              <w:rPr>
                <w:rFonts w:ascii="ＭＳ 明朝" w:hAnsi="ＭＳ 明朝" w:hint="eastAsia"/>
                <w:snapToGrid w:val="0"/>
                <w:kern w:val="0"/>
                <w:sz w:val="16"/>
                <w:szCs w:val="16"/>
              </w:rPr>
              <w:t>・</w:t>
            </w: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Default="00BC5D79" w:rsidP="00BC5D79">
            <w:pPr>
              <w:spacing w:line="180" w:lineRule="exact"/>
              <w:ind w:leftChars="-55" w:left="-104" w:firstLineChars="18" w:firstLine="25"/>
              <w:jc w:val="right"/>
              <w:rPr>
                <w:rFonts w:ascii="ＭＳ 明朝" w:hAnsi="ＭＳ 明朝"/>
                <w:snapToGrid w:val="0"/>
                <w:kern w:val="0"/>
                <w:sz w:val="16"/>
                <w:szCs w:val="16"/>
              </w:rPr>
            </w:pPr>
          </w:p>
          <w:p w:rsidR="00BC5D79" w:rsidRPr="00A35170" w:rsidRDefault="00BC5D79" w:rsidP="00BC5D79">
            <w:pPr>
              <w:spacing w:line="180" w:lineRule="exact"/>
              <w:ind w:leftChars="-55" w:left="-104" w:firstLineChars="18" w:firstLine="25"/>
              <w:jc w:val="right"/>
              <w:rPr>
                <w:rFonts w:ascii="ＭＳ 明朝" w:hAnsi="ＭＳ 明朝"/>
                <w:snapToGrid w:val="0"/>
                <w:kern w:val="0"/>
                <w:sz w:val="16"/>
                <w:szCs w:val="16"/>
              </w:rPr>
            </w:pPr>
          </w:p>
        </w:tc>
        <w:tc>
          <w:tcPr>
            <w:tcW w:w="1530" w:type="pct"/>
            <w:gridSpan w:val="7"/>
            <w:tcBorders>
              <w:top w:val="single" w:sz="4" w:space="0" w:color="auto"/>
              <w:left w:val="nil"/>
            </w:tcBorders>
            <w:shd w:val="clear" w:color="auto" w:fill="auto"/>
          </w:tcPr>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比重選、発芽試験についてレポートをまとめ、提出させる。</w:t>
            </w:r>
          </w:p>
          <w:p w:rsidR="00BC5D79" w:rsidRPr="00A35170" w:rsidRDefault="00BC5D79" w:rsidP="00BC5D79">
            <w:pPr>
              <w:spacing w:line="180" w:lineRule="exact"/>
              <w:ind w:leftChars="-57" w:left="-108"/>
              <w:rPr>
                <w:rFonts w:ascii="ＭＳ 明朝" w:hAnsi="ＭＳ 明朝"/>
                <w:snapToGrid w:val="0"/>
                <w:kern w:val="0"/>
                <w:sz w:val="16"/>
                <w:szCs w:val="16"/>
              </w:rPr>
            </w:pPr>
            <w:r w:rsidRPr="00A35170">
              <w:rPr>
                <w:rFonts w:ascii="ＭＳ 明朝" w:hAnsi="ＭＳ 明朝" w:hint="eastAsia"/>
                <w:snapToGrid w:val="0"/>
                <w:kern w:val="0"/>
                <w:sz w:val="16"/>
                <w:szCs w:val="16"/>
              </w:rPr>
              <w:t>発芽の様子を毎日観察させるとともに、ろ紙が乾燥しないように管理していくことを指示する。</w:t>
            </w:r>
          </w:p>
        </w:tc>
        <w:tc>
          <w:tcPr>
            <w:tcW w:w="548" w:type="pct"/>
            <w:gridSpan w:val="2"/>
            <w:tcBorders>
              <w:top w:val="single" w:sz="4" w:space="0" w:color="auto"/>
            </w:tcBorders>
            <w:shd w:val="clear" w:color="auto" w:fill="auto"/>
          </w:tcPr>
          <w:p w:rsidR="00BC5D79" w:rsidRPr="00A35170" w:rsidRDefault="00BC5D79" w:rsidP="00BC5D79">
            <w:pPr>
              <w:spacing w:line="180" w:lineRule="exact"/>
              <w:ind w:left="139" w:hanging="139"/>
              <w:rPr>
                <w:rFonts w:ascii="ＭＳ 明朝" w:hAnsi="ＭＳ 明朝"/>
                <w:sz w:val="16"/>
                <w:szCs w:val="16"/>
              </w:rPr>
            </w:pPr>
          </w:p>
        </w:tc>
        <w:tc>
          <w:tcPr>
            <w:tcW w:w="901" w:type="pct"/>
            <w:gridSpan w:val="2"/>
            <w:tcBorders>
              <w:top w:val="single" w:sz="4" w:space="0" w:color="auto"/>
            </w:tcBorders>
            <w:shd w:val="clear" w:color="auto" w:fill="auto"/>
          </w:tcPr>
          <w:p w:rsidR="00BC5D79" w:rsidRPr="00A35170" w:rsidRDefault="00BC5D79" w:rsidP="003B2028">
            <w:pPr>
              <w:spacing w:line="180" w:lineRule="exact"/>
              <w:ind w:left="2" w:firstLineChars="1" w:firstLine="1"/>
              <w:rPr>
                <w:rFonts w:ascii="ＭＳ 明朝" w:hAnsi="ＭＳ 明朝"/>
                <w:spacing w:val="-2"/>
                <w:kern w:val="0"/>
                <w:sz w:val="16"/>
                <w:szCs w:val="16"/>
              </w:rPr>
            </w:pPr>
          </w:p>
        </w:tc>
      </w:tr>
      <w:tr w:rsidR="00BC5D79" w:rsidRPr="00A35170" w:rsidTr="00322ABE">
        <w:tblPrEx>
          <w:tblCellMar>
            <w:left w:w="99" w:type="dxa"/>
            <w:right w:w="99" w:type="dxa"/>
          </w:tblCellMar>
          <w:tblLook w:val="0000" w:firstRow="0" w:lastRow="0" w:firstColumn="0" w:lastColumn="0" w:noHBand="0" w:noVBand="0"/>
        </w:tblPrEx>
        <w:trPr>
          <w:trHeight w:val="407"/>
        </w:trPr>
        <w:tc>
          <w:tcPr>
            <w:tcW w:w="5000" w:type="pct"/>
            <w:gridSpan w:val="19"/>
            <w:tcBorders>
              <w:left w:val="single" w:sz="4" w:space="0" w:color="auto"/>
              <w:bottom w:val="single" w:sz="4" w:space="0" w:color="auto"/>
              <w:right w:val="single" w:sz="4" w:space="0" w:color="auto"/>
            </w:tcBorders>
            <w:shd w:val="clear" w:color="auto" w:fill="auto"/>
          </w:tcPr>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備考</w:t>
            </w:r>
          </w:p>
          <w:p w:rsidR="00BC5D79" w:rsidRPr="00A35170" w:rsidRDefault="00BC5D79" w:rsidP="00BC5D79">
            <w:pPr>
              <w:spacing w:line="180" w:lineRule="exact"/>
              <w:rPr>
                <w:rFonts w:ascii="ＭＳ 明朝" w:hAnsi="ＭＳ 明朝"/>
                <w:sz w:val="16"/>
                <w:szCs w:val="16"/>
              </w:rPr>
            </w:pPr>
            <w:r w:rsidRPr="00A35170">
              <w:rPr>
                <w:rFonts w:ascii="ＭＳ 明朝" w:hAnsi="ＭＳ 明朝" w:hint="eastAsia"/>
                <w:sz w:val="16"/>
                <w:szCs w:val="16"/>
              </w:rPr>
              <w:t xml:space="preserve">　</w:t>
            </w:r>
            <w:r>
              <w:rPr>
                <w:rFonts w:ascii="ＭＳ 明朝" w:hAnsi="ＭＳ 明朝" w:hint="eastAsia"/>
                <w:sz w:val="16"/>
                <w:szCs w:val="16"/>
              </w:rPr>
              <w:t xml:space="preserve">　</w:t>
            </w:r>
            <w:r w:rsidRPr="00A35170">
              <w:rPr>
                <w:rFonts w:ascii="ＭＳ 明朝" w:hAnsi="ＭＳ 明朝" w:hint="eastAsia"/>
                <w:sz w:val="16"/>
                <w:szCs w:val="16"/>
              </w:rPr>
              <w:t>クラスの状況</w:t>
            </w:r>
            <w:r>
              <w:rPr>
                <w:rFonts w:ascii="ＭＳ 明朝" w:hAnsi="ＭＳ 明朝" w:hint="eastAsia"/>
                <w:sz w:val="16"/>
                <w:szCs w:val="16"/>
              </w:rPr>
              <w:t>等</w:t>
            </w:r>
          </w:p>
        </w:tc>
      </w:tr>
    </w:tbl>
    <w:p w:rsidR="00DE524F" w:rsidRDefault="00DE524F" w:rsidP="00DE3990">
      <w:pPr>
        <w:rPr>
          <w:sz w:val="16"/>
          <w:szCs w:val="16"/>
        </w:rPr>
      </w:pPr>
    </w:p>
    <w:sectPr w:rsidR="00DE524F" w:rsidSect="005E542B">
      <w:pgSz w:w="11906" w:h="16838" w:code="9"/>
      <w:pgMar w:top="737" w:right="964" w:bottom="737" w:left="851" w:header="851" w:footer="992" w:gutter="0"/>
      <w:cols w:space="425"/>
      <w:docGrid w:type="linesAndChars" w:linePitch="289"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28" w:rsidRDefault="003B2028" w:rsidP="00900282">
      <w:r>
        <w:separator/>
      </w:r>
    </w:p>
  </w:endnote>
  <w:endnote w:type="continuationSeparator" w:id="0">
    <w:p w:rsidR="003B2028" w:rsidRDefault="003B2028" w:rsidP="009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28" w:rsidRDefault="003B2028" w:rsidP="00900282">
      <w:r>
        <w:separator/>
      </w:r>
    </w:p>
  </w:footnote>
  <w:footnote w:type="continuationSeparator" w:id="0">
    <w:p w:rsidR="003B2028" w:rsidRDefault="003B2028" w:rsidP="0090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173"/>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E6DF1"/>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43550E"/>
    <w:multiLevelType w:val="hybridMultilevel"/>
    <w:tmpl w:val="EF7E36E2"/>
    <w:lvl w:ilvl="0" w:tplc="D6D42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E2187"/>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DC69F7"/>
    <w:multiLevelType w:val="hybridMultilevel"/>
    <w:tmpl w:val="D9868C7A"/>
    <w:lvl w:ilvl="0" w:tplc="D6D42C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9B7346"/>
    <w:multiLevelType w:val="hybridMultilevel"/>
    <w:tmpl w:val="04FC9208"/>
    <w:lvl w:ilvl="0" w:tplc="1432410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E5790A"/>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77AC2"/>
    <w:multiLevelType w:val="multilevel"/>
    <w:tmpl w:val="903AA99A"/>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CDC796A"/>
    <w:multiLevelType w:val="hybridMultilevel"/>
    <w:tmpl w:val="FC888726"/>
    <w:lvl w:ilvl="0" w:tplc="D0F6F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C1AF8"/>
    <w:multiLevelType w:val="hybridMultilevel"/>
    <w:tmpl w:val="903AA99A"/>
    <w:lvl w:ilvl="0" w:tplc="F208D59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020DAA"/>
    <w:multiLevelType w:val="hybridMultilevel"/>
    <w:tmpl w:val="8BB04C8A"/>
    <w:lvl w:ilvl="0" w:tplc="FD2875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414F22"/>
    <w:multiLevelType w:val="hybridMultilevel"/>
    <w:tmpl w:val="7546A3CE"/>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B84949"/>
    <w:multiLevelType w:val="hybridMultilevel"/>
    <w:tmpl w:val="D8328474"/>
    <w:lvl w:ilvl="0" w:tplc="7D269C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A07695"/>
    <w:multiLevelType w:val="hybridMultilevel"/>
    <w:tmpl w:val="EF7E36E2"/>
    <w:lvl w:ilvl="0" w:tplc="D6D42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B319C4"/>
    <w:multiLevelType w:val="hybridMultilevel"/>
    <w:tmpl w:val="ABC2A31C"/>
    <w:lvl w:ilvl="0" w:tplc="5928CA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A2D49C9"/>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D75AE9"/>
    <w:multiLevelType w:val="hybridMultilevel"/>
    <w:tmpl w:val="3B58FA7C"/>
    <w:lvl w:ilvl="0" w:tplc="5A6C6D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4FE756C"/>
    <w:multiLevelType w:val="hybridMultilevel"/>
    <w:tmpl w:val="B1FC8E62"/>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2"/>
  </w:num>
  <w:num w:numId="3">
    <w:abstractNumId w:val="16"/>
  </w:num>
  <w:num w:numId="4">
    <w:abstractNumId w:val="10"/>
  </w:num>
  <w:num w:numId="5">
    <w:abstractNumId w:val="5"/>
  </w:num>
  <w:num w:numId="6">
    <w:abstractNumId w:val="13"/>
  </w:num>
  <w:num w:numId="7">
    <w:abstractNumId w:val="2"/>
  </w:num>
  <w:num w:numId="8">
    <w:abstractNumId w:val="9"/>
  </w:num>
  <w:num w:numId="9">
    <w:abstractNumId w:val="8"/>
  </w:num>
  <w:num w:numId="10">
    <w:abstractNumId w:val="0"/>
  </w:num>
  <w:num w:numId="11">
    <w:abstractNumId w:val="6"/>
  </w:num>
  <w:num w:numId="12">
    <w:abstractNumId w:val="17"/>
  </w:num>
  <w:num w:numId="13">
    <w:abstractNumId w:val="11"/>
  </w:num>
  <w:num w:numId="14">
    <w:abstractNumId w:val="3"/>
  </w:num>
  <w:num w:numId="15">
    <w:abstractNumId w:val="15"/>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DC"/>
    <w:rsid w:val="0000342C"/>
    <w:rsid w:val="00004721"/>
    <w:rsid w:val="000164B5"/>
    <w:rsid w:val="00030430"/>
    <w:rsid w:val="000466BD"/>
    <w:rsid w:val="00057635"/>
    <w:rsid w:val="000801B1"/>
    <w:rsid w:val="0008487B"/>
    <w:rsid w:val="00097DD3"/>
    <w:rsid w:val="000B125D"/>
    <w:rsid w:val="000B4F67"/>
    <w:rsid w:val="000B668E"/>
    <w:rsid w:val="000D0717"/>
    <w:rsid w:val="000F2676"/>
    <w:rsid w:val="00111057"/>
    <w:rsid w:val="00124263"/>
    <w:rsid w:val="00125F4F"/>
    <w:rsid w:val="00146594"/>
    <w:rsid w:val="00192769"/>
    <w:rsid w:val="0019622E"/>
    <w:rsid w:val="001A02E0"/>
    <w:rsid w:val="001B7F5F"/>
    <w:rsid w:val="001C716C"/>
    <w:rsid w:val="001D7ADF"/>
    <w:rsid w:val="001F0991"/>
    <w:rsid w:val="001F28FA"/>
    <w:rsid w:val="00214598"/>
    <w:rsid w:val="00216AC8"/>
    <w:rsid w:val="002256DF"/>
    <w:rsid w:val="002360DF"/>
    <w:rsid w:val="00252CD1"/>
    <w:rsid w:val="002724AF"/>
    <w:rsid w:val="0028324B"/>
    <w:rsid w:val="00294D7C"/>
    <w:rsid w:val="00295F4D"/>
    <w:rsid w:val="002A1109"/>
    <w:rsid w:val="002C701C"/>
    <w:rsid w:val="002D5618"/>
    <w:rsid w:val="002D69C9"/>
    <w:rsid w:val="002E3448"/>
    <w:rsid w:val="00322ABE"/>
    <w:rsid w:val="00332655"/>
    <w:rsid w:val="00354206"/>
    <w:rsid w:val="0035433A"/>
    <w:rsid w:val="003812EB"/>
    <w:rsid w:val="00385C60"/>
    <w:rsid w:val="00387632"/>
    <w:rsid w:val="003A1082"/>
    <w:rsid w:val="003B2028"/>
    <w:rsid w:val="003D3232"/>
    <w:rsid w:val="003E1EB8"/>
    <w:rsid w:val="0040003B"/>
    <w:rsid w:val="0042613D"/>
    <w:rsid w:val="004336DC"/>
    <w:rsid w:val="00436FE6"/>
    <w:rsid w:val="004403DC"/>
    <w:rsid w:val="0045278E"/>
    <w:rsid w:val="00454DF2"/>
    <w:rsid w:val="004576A2"/>
    <w:rsid w:val="004613D0"/>
    <w:rsid w:val="00475C92"/>
    <w:rsid w:val="00484ABF"/>
    <w:rsid w:val="004A3C0B"/>
    <w:rsid w:val="004E3300"/>
    <w:rsid w:val="004F3A81"/>
    <w:rsid w:val="00501C3A"/>
    <w:rsid w:val="00502038"/>
    <w:rsid w:val="00504767"/>
    <w:rsid w:val="00513A68"/>
    <w:rsid w:val="00514FC4"/>
    <w:rsid w:val="0053393A"/>
    <w:rsid w:val="005375E2"/>
    <w:rsid w:val="0055459F"/>
    <w:rsid w:val="005605E8"/>
    <w:rsid w:val="0057183B"/>
    <w:rsid w:val="00582436"/>
    <w:rsid w:val="00582B39"/>
    <w:rsid w:val="00594CDC"/>
    <w:rsid w:val="005C486F"/>
    <w:rsid w:val="005D5428"/>
    <w:rsid w:val="005E542B"/>
    <w:rsid w:val="0060503A"/>
    <w:rsid w:val="006108B8"/>
    <w:rsid w:val="00633E4F"/>
    <w:rsid w:val="00656803"/>
    <w:rsid w:val="00684205"/>
    <w:rsid w:val="00690D46"/>
    <w:rsid w:val="0069324A"/>
    <w:rsid w:val="00693D5D"/>
    <w:rsid w:val="00693DAC"/>
    <w:rsid w:val="006D00DB"/>
    <w:rsid w:val="006E7FC3"/>
    <w:rsid w:val="0072668C"/>
    <w:rsid w:val="007304EB"/>
    <w:rsid w:val="0074007D"/>
    <w:rsid w:val="00745D17"/>
    <w:rsid w:val="00747FC9"/>
    <w:rsid w:val="00750F40"/>
    <w:rsid w:val="007608B7"/>
    <w:rsid w:val="007644AD"/>
    <w:rsid w:val="00776E05"/>
    <w:rsid w:val="00785796"/>
    <w:rsid w:val="007A4531"/>
    <w:rsid w:val="007C357E"/>
    <w:rsid w:val="007C72BC"/>
    <w:rsid w:val="007E440E"/>
    <w:rsid w:val="00806B91"/>
    <w:rsid w:val="00831240"/>
    <w:rsid w:val="0083453C"/>
    <w:rsid w:val="00840BD5"/>
    <w:rsid w:val="008552F2"/>
    <w:rsid w:val="008574C5"/>
    <w:rsid w:val="00860DB7"/>
    <w:rsid w:val="008776D4"/>
    <w:rsid w:val="0088139A"/>
    <w:rsid w:val="00890B31"/>
    <w:rsid w:val="00892D16"/>
    <w:rsid w:val="008947EB"/>
    <w:rsid w:val="008A069A"/>
    <w:rsid w:val="008A7EE4"/>
    <w:rsid w:val="008C7ABA"/>
    <w:rsid w:val="008E13D7"/>
    <w:rsid w:val="008E1C60"/>
    <w:rsid w:val="008E3C25"/>
    <w:rsid w:val="00900282"/>
    <w:rsid w:val="00907D95"/>
    <w:rsid w:val="00914FA9"/>
    <w:rsid w:val="009271DA"/>
    <w:rsid w:val="0093653B"/>
    <w:rsid w:val="00947C48"/>
    <w:rsid w:val="00956A0C"/>
    <w:rsid w:val="0096523E"/>
    <w:rsid w:val="00974587"/>
    <w:rsid w:val="00987386"/>
    <w:rsid w:val="00991875"/>
    <w:rsid w:val="0099563F"/>
    <w:rsid w:val="009A37B3"/>
    <w:rsid w:val="009B10FF"/>
    <w:rsid w:val="009C201C"/>
    <w:rsid w:val="009C3CCC"/>
    <w:rsid w:val="009D480C"/>
    <w:rsid w:val="009E0F3C"/>
    <w:rsid w:val="00A16459"/>
    <w:rsid w:val="00A35170"/>
    <w:rsid w:val="00A40E4F"/>
    <w:rsid w:val="00A42421"/>
    <w:rsid w:val="00A4245E"/>
    <w:rsid w:val="00A42C0D"/>
    <w:rsid w:val="00A73770"/>
    <w:rsid w:val="00A769A4"/>
    <w:rsid w:val="00A903E7"/>
    <w:rsid w:val="00A95F97"/>
    <w:rsid w:val="00AC6CB1"/>
    <w:rsid w:val="00AF362A"/>
    <w:rsid w:val="00B02FEB"/>
    <w:rsid w:val="00B26FA7"/>
    <w:rsid w:val="00B74BEE"/>
    <w:rsid w:val="00BA4B7D"/>
    <w:rsid w:val="00BB0A9B"/>
    <w:rsid w:val="00BB3478"/>
    <w:rsid w:val="00BC38FF"/>
    <w:rsid w:val="00BC5D79"/>
    <w:rsid w:val="00BE522C"/>
    <w:rsid w:val="00BF5E9A"/>
    <w:rsid w:val="00C10667"/>
    <w:rsid w:val="00C21619"/>
    <w:rsid w:val="00C219A7"/>
    <w:rsid w:val="00C22FE9"/>
    <w:rsid w:val="00C63491"/>
    <w:rsid w:val="00C66240"/>
    <w:rsid w:val="00C82A9D"/>
    <w:rsid w:val="00C87AA7"/>
    <w:rsid w:val="00C93878"/>
    <w:rsid w:val="00C97702"/>
    <w:rsid w:val="00CA0D2E"/>
    <w:rsid w:val="00CB72DE"/>
    <w:rsid w:val="00CE0CED"/>
    <w:rsid w:val="00CE5ADF"/>
    <w:rsid w:val="00CF0183"/>
    <w:rsid w:val="00CF70AB"/>
    <w:rsid w:val="00D00D07"/>
    <w:rsid w:val="00D508DE"/>
    <w:rsid w:val="00D55F7D"/>
    <w:rsid w:val="00D61DE9"/>
    <w:rsid w:val="00D64278"/>
    <w:rsid w:val="00D73E03"/>
    <w:rsid w:val="00D75921"/>
    <w:rsid w:val="00D8013E"/>
    <w:rsid w:val="00D80C12"/>
    <w:rsid w:val="00DA4FE6"/>
    <w:rsid w:val="00DB2439"/>
    <w:rsid w:val="00DB4A94"/>
    <w:rsid w:val="00DB5446"/>
    <w:rsid w:val="00DC344A"/>
    <w:rsid w:val="00DD0595"/>
    <w:rsid w:val="00DD2892"/>
    <w:rsid w:val="00DE3990"/>
    <w:rsid w:val="00DE45A5"/>
    <w:rsid w:val="00DE4C37"/>
    <w:rsid w:val="00DE524F"/>
    <w:rsid w:val="00DF1D76"/>
    <w:rsid w:val="00E035D9"/>
    <w:rsid w:val="00E04F84"/>
    <w:rsid w:val="00E05303"/>
    <w:rsid w:val="00E104E9"/>
    <w:rsid w:val="00E20D91"/>
    <w:rsid w:val="00E47AAC"/>
    <w:rsid w:val="00E51924"/>
    <w:rsid w:val="00E5720F"/>
    <w:rsid w:val="00E605E2"/>
    <w:rsid w:val="00E723F4"/>
    <w:rsid w:val="00E80E1D"/>
    <w:rsid w:val="00E93764"/>
    <w:rsid w:val="00EA7C6C"/>
    <w:rsid w:val="00EB30E9"/>
    <w:rsid w:val="00EC6B8A"/>
    <w:rsid w:val="00ED206B"/>
    <w:rsid w:val="00EF3E8A"/>
    <w:rsid w:val="00EF7ED5"/>
    <w:rsid w:val="00F0210B"/>
    <w:rsid w:val="00F131DD"/>
    <w:rsid w:val="00F30769"/>
    <w:rsid w:val="00F342A8"/>
    <w:rsid w:val="00F75C14"/>
    <w:rsid w:val="00F81FF6"/>
    <w:rsid w:val="00FA5812"/>
    <w:rsid w:val="00FC0E73"/>
    <w:rsid w:val="00FE3E34"/>
    <w:rsid w:val="00FE550C"/>
    <w:rsid w:val="00FE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8AABC707-EB5B-4163-B548-D357764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4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0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A81"/>
    <w:rPr>
      <w:rFonts w:ascii="Arial" w:eastAsia="ＭＳ ゴシック" w:hAnsi="Arial"/>
      <w:sz w:val="18"/>
      <w:szCs w:val="18"/>
    </w:rPr>
  </w:style>
  <w:style w:type="paragraph" w:styleId="a5">
    <w:name w:val="List Paragraph"/>
    <w:basedOn w:val="a"/>
    <w:uiPriority w:val="34"/>
    <w:qFormat/>
    <w:rsid w:val="0093653B"/>
    <w:pPr>
      <w:ind w:leftChars="400" w:left="840"/>
    </w:pPr>
  </w:style>
  <w:style w:type="paragraph" w:styleId="a6">
    <w:name w:val="header"/>
    <w:basedOn w:val="a"/>
    <w:link w:val="a7"/>
    <w:rsid w:val="00900282"/>
    <w:pPr>
      <w:tabs>
        <w:tab w:val="center" w:pos="4252"/>
        <w:tab w:val="right" w:pos="8504"/>
      </w:tabs>
      <w:snapToGrid w:val="0"/>
    </w:pPr>
  </w:style>
  <w:style w:type="character" w:customStyle="1" w:styleId="a7">
    <w:name w:val="ヘッダー (文字)"/>
    <w:basedOn w:val="a0"/>
    <w:link w:val="a6"/>
    <w:rsid w:val="00900282"/>
    <w:rPr>
      <w:kern w:val="2"/>
      <w:sz w:val="21"/>
      <w:szCs w:val="24"/>
    </w:rPr>
  </w:style>
  <w:style w:type="paragraph" w:styleId="a8">
    <w:name w:val="footer"/>
    <w:basedOn w:val="a"/>
    <w:link w:val="a9"/>
    <w:rsid w:val="00900282"/>
    <w:pPr>
      <w:tabs>
        <w:tab w:val="center" w:pos="4252"/>
        <w:tab w:val="right" w:pos="8504"/>
      </w:tabs>
      <w:snapToGrid w:val="0"/>
    </w:pPr>
  </w:style>
  <w:style w:type="character" w:customStyle="1" w:styleId="a9">
    <w:name w:val="フッター (文字)"/>
    <w:basedOn w:val="a0"/>
    <w:link w:val="a8"/>
    <w:rsid w:val="009002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624A-A3FC-48C9-8F6C-82496419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3A0E1E2C.dotm</Template>
  <TotalTime>20</TotalTime>
  <Pages>2</Pages>
  <Words>3610</Words>
  <Characters>465</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農業科（科目：　　　　　　）学習指導案</vt:lpstr>
      <vt:lpstr>農業科（科目：　　　　　　）学習指導案</vt:lpstr>
    </vt:vector>
  </TitlesOfParts>
  <Company>栃木県総合教育センター</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農業科（科目：　　　　　　）学習指導案</dc:title>
  <cp:revision>5</cp:revision>
  <cp:lastPrinted>2019-05-23T23:08:00Z</cp:lastPrinted>
  <dcterms:created xsi:type="dcterms:W3CDTF">2019-05-13T05:12:00Z</dcterms:created>
  <dcterms:modified xsi:type="dcterms:W3CDTF">2019-05-23T23:08:00Z</dcterms:modified>
</cp:coreProperties>
</file>