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B14" w:rsidRDefault="00073B14">
      <w:pPr>
        <w:adjustRightInd/>
        <w:jc w:val="center"/>
        <w:rPr>
          <w:rFonts w:hAnsi="Times New Roman" w:cs="Times New Roman"/>
        </w:rPr>
      </w:pPr>
      <w:r>
        <w:rPr>
          <w:rFonts w:hint="eastAsia"/>
          <w:sz w:val="24"/>
          <w:szCs w:val="24"/>
        </w:rPr>
        <w:t>家庭科（家庭基礎）　学習指導案（例）</w:t>
      </w:r>
    </w:p>
    <w:tbl>
      <w:tblPr>
        <w:tblW w:w="0" w:type="auto"/>
        <w:tblInd w:w="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gridCol w:w="4183"/>
      </w:tblGrid>
      <w:tr w:rsidR="00073B14">
        <w:tblPrEx>
          <w:tblCellMar>
            <w:top w:w="0" w:type="dxa"/>
            <w:bottom w:w="0" w:type="dxa"/>
          </w:tblCellMar>
        </w:tblPrEx>
        <w:tc>
          <w:tcPr>
            <w:tcW w:w="1091"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日</w:t>
            </w:r>
            <w:r>
              <w:t xml:space="preserve">    </w:t>
            </w:r>
            <w:r>
              <w:rPr>
                <w:rFonts w:hint="eastAsia"/>
              </w:rPr>
              <w:t xml:space="preserve">　時</w:t>
            </w:r>
          </w:p>
        </w:tc>
        <w:tc>
          <w:tcPr>
            <w:tcW w:w="4183"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令和○○年○月○日（○）第○校時</w:t>
            </w:r>
          </w:p>
        </w:tc>
      </w:tr>
      <w:tr w:rsidR="00073B14">
        <w:tblPrEx>
          <w:tblCellMar>
            <w:top w:w="0" w:type="dxa"/>
            <w:bottom w:w="0" w:type="dxa"/>
          </w:tblCellMar>
        </w:tblPrEx>
        <w:tc>
          <w:tcPr>
            <w:tcW w:w="1091"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学年・組</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4183"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普通科　　第○学年○組（男子○名，女子○名）</w:t>
            </w:r>
          </w:p>
        </w:tc>
      </w:tr>
      <w:tr w:rsidR="00073B14">
        <w:tblPrEx>
          <w:tblCellMar>
            <w:top w:w="0" w:type="dxa"/>
            <w:bottom w:w="0" w:type="dxa"/>
          </w:tblCellMar>
        </w:tblPrEx>
        <w:tc>
          <w:tcPr>
            <w:tcW w:w="1091"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使用教科書</w:t>
            </w:r>
          </w:p>
        </w:tc>
        <w:tc>
          <w:tcPr>
            <w:tcW w:w="4183" w:type="dxa"/>
            <w:tcBorders>
              <w:top w:val="single" w:sz="4" w:space="0" w:color="000000"/>
              <w:left w:val="single" w:sz="4" w:space="0" w:color="000000"/>
              <w:bottom w:val="single" w:sz="4" w:space="0" w:color="000000"/>
              <w:right w:val="single" w:sz="4" w:space="0" w:color="000000"/>
            </w:tcBorders>
          </w:tcPr>
          <w:p w:rsidR="00073B14" w:rsidRDefault="00E760D3">
            <w:pPr>
              <w:suppressAutoHyphens/>
              <w:kinsoku w:val="0"/>
              <w:wordWrap w:val="0"/>
              <w:autoSpaceDE w:val="0"/>
              <w:autoSpaceDN w:val="0"/>
              <w:spacing w:line="290" w:lineRule="exact"/>
              <w:jc w:val="left"/>
              <w:rPr>
                <w:rFonts w:hAnsi="Times New Roman" w:cs="Times New Roman"/>
              </w:rPr>
            </w:pPr>
            <w:r>
              <w:rPr>
                <w:rFonts w:hint="eastAsia"/>
              </w:rPr>
              <w:t>「○○（教科書名）」（○○出版社（出版社名）</w:t>
            </w:r>
          </w:p>
        </w:tc>
      </w:tr>
      <w:tr w:rsidR="00073B14">
        <w:tblPrEx>
          <w:tblCellMar>
            <w:top w:w="0" w:type="dxa"/>
            <w:bottom w:w="0" w:type="dxa"/>
          </w:tblCellMar>
        </w:tblPrEx>
        <w:tc>
          <w:tcPr>
            <w:tcW w:w="1091"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指　導　者</w:t>
            </w:r>
          </w:p>
        </w:tc>
        <w:tc>
          <w:tcPr>
            <w:tcW w:w="4183"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○○高等学校　教諭　○　○　○　○</w:t>
            </w:r>
          </w:p>
        </w:tc>
      </w:tr>
    </w:tbl>
    <w:p w:rsidR="00073B14" w:rsidRDefault="00073B14" w:rsidP="00E9583F"/>
    <w:p w:rsidR="00073B14" w:rsidRDefault="00073B14" w:rsidP="007355AB">
      <w:pPr>
        <w:spacing w:line="200" w:lineRule="exact"/>
      </w:pPr>
      <w:r>
        <w:rPr>
          <w:rFonts w:eastAsia="ＭＳ ゴシック" w:cs="ＭＳ ゴシック" w:hint="eastAsia"/>
        </w:rPr>
        <w:t>１　単元名</w:t>
      </w:r>
      <w:r>
        <w:rPr>
          <w:rFonts w:hint="eastAsia"/>
        </w:rPr>
        <w:t xml:space="preserve">　　　　「消費者として自立する」</w:t>
      </w:r>
    </w:p>
    <w:p w:rsidR="007355AB" w:rsidRDefault="007355AB" w:rsidP="007355AB">
      <w:pPr>
        <w:spacing w:line="200" w:lineRule="exact"/>
        <w:rPr>
          <w:rFonts w:hint="eastAsia"/>
        </w:rPr>
      </w:pPr>
    </w:p>
    <w:p w:rsidR="00073B14" w:rsidRDefault="00073B14" w:rsidP="007355AB">
      <w:pPr>
        <w:spacing w:line="180" w:lineRule="exact"/>
        <w:ind w:left="1417" w:hangingChars="787" w:hanging="1417"/>
      </w:pPr>
      <w:r>
        <w:rPr>
          <w:rFonts w:eastAsia="ＭＳ ゴシック" w:cs="ＭＳ ゴシック" w:hint="eastAsia"/>
        </w:rPr>
        <w:t>２　単元の目標</w:t>
      </w:r>
      <w:r>
        <w:rPr>
          <w:rFonts w:hint="eastAsia"/>
        </w:rPr>
        <w:t xml:space="preserve">　</w:t>
      </w:r>
      <w:r w:rsidR="00EC1E3B">
        <w:rPr>
          <w:rFonts w:hint="eastAsia"/>
        </w:rPr>
        <w:t xml:space="preserve">　消費生活の現状と課題や消費者の権利と責任について理解させ、適切な意思決定に基づいて行動で</w:t>
      </w:r>
      <w:r w:rsidR="00E760D3">
        <w:rPr>
          <w:rFonts w:hint="eastAsia"/>
        </w:rPr>
        <w:t xml:space="preserve">　　</w:t>
      </w:r>
      <w:r w:rsidR="00EC1E3B">
        <w:rPr>
          <w:rFonts w:hint="eastAsia"/>
        </w:rPr>
        <w:t>きるようにするとともに、生涯を見通した生活における経済の管理や計画について考える事ができるようにする。</w:t>
      </w:r>
    </w:p>
    <w:p w:rsidR="007355AB" w:rsidRDefault="007355AB" w:rsidP="007355AB">
      <w:pPr>
        <w:spacing w:line="180" w:lineRule="exact"/>
        <w:ind w:left="1417" w:hangingChars="787" w:hanging="1417"/>
        <w:rPr>
          <w:rFonts w:hint="eastAsia"/>
        </w:rPr>
      </w:pPr>
    </w:p>
    <w:p w:rsidR="00073B14" w:rsidRDefault="00073B14">
      <w:pPr>
        <w:adjustRightInd/>
        <w:spacing w:line="182" w:lineRule="exact"/>
        <w:rPr>
          <w:rFonts w:hAnsi="Times New Roman" w:cs="Times New Roman"/>
        </w:rPr>
      </w:pPr>
      <w:r>
        <w:rPr>
          <w:rFonts w:eastAsia="ＭＳ ゴシック" w:hAnsi="Times New Roman" w:cs="ＭＳ ゴシック" w:hint="eastAsia"/>
        </w:rPr>
        <w:t>３　単元の指導観</w:t>
      </w:r>
    </w:p>
    <w:p w:rsidR="00073B14" w:rsidRDefault="00073B14">
      <w:pPr>
        <w:adjustRightInd/>
        <w:spacing w:line="182" w:lineRule="exact"/>
        <w:rPr>
          <w:rFonts w:hAnsi="Times New Roman" w:cs="Times New Roman"/>
        </w:rPr>
      </w:pPr>
      <w:r>
        <w:rPr>
          <w:rFonts w:eastAsia="ＭＳ ゴシック" w:hAnsi="Times New Roman" w:cs="ＭＳ ゴシック" w:hint="eastAsia"/>
        </w:rPr>
        <w:t xml:space="preserve">　</w:t>
      </w:r>
      <w:r>
        <w:rPr>
          <w:rFonts w:ascii="ＭＳ ゴシック" w:hAnsi="ＭＳ ゴシック" w:cs="ＭＳ ゴシック"/>
        </w:rPr>
        <w:t xml:space="preserve">(1) </w:t>
      </w:r>
      <w:r>
        <w:rPr>
          <w:rFonts w:eastAsia="ＭＳ ゴシック" w:hAnsi="Times New Roman" w:cs="ＭＳ ゴシック" w:hint="eastAsia"/>
        </w:rPr>
        <w:t>生徒の実態</w:t>
      </w:r>
    </w:p>
    <w:p w:rsidR="00073B14" w:rsidRDefault="00073B14" w:rsidP="00E760D3">
      <w:pPr>
        <w:adjustRightInd/>
        <w:spacing w:line="182" w:lineRule="exact"/>
        <w:ind w:leftChars="210" w:left="378"/>
      </w:pPr>
      <w:r>
        <w:rPr>
          <w:rFonts w:hint="eastAsia"/>
        </w:rPr>
        <w:t xml:space="preserve">　食分野に関する興味・関心は高いが、消費分野に関する興味・関心は低い傾向である。多くの生徒は授業に集中　　</w:t>
      </w:r>
      <w:r w:rsidR="00E9583F">
        <w:rPr>
          <w:rFonts w:hint="eastAsia"/>
        </w:rPr>
        <w:t xml:space="preserve">　</w:t>
      </w:r>
      <w:r>
        <w:rPr>
          <w:rFonts w:hint="eastAsia"/>
        </w:rPr>
        <w:t xml:space="preserve">して取り組むことができ、また、ポイントを絞った授業ノートを作ることもできる。しかし、発言や発表などには　　</w:t>
      </w:r>
      <w:r w:rsidR="00E9583F">
        <w:rPr>
          <w:rFonts w:hint="eastAsia"/>
        </w:rPr>
        <w:t xml:space="preserve">　</w:t>
      </w:r>
      <w:r>
        <w:rPr>
          <w:rFonts w:hint="eastAsia"/>
        </w:rPr>
        <w:t>消極的であり、全体的におとなしい印象を受ける。</w:t>
      </w:r>
    </w:p>
    <w:p w:rsidR="00E9583F" w:rsidRPr="00E9583F" w:rsidRDefault="00E9583F">
      <w:pPr>
        <w:adjustRightInd/>
        <w:spacing w:line="182" w:lineRule="exact"/>
      </w:pPr>
    </w:p>
    <w:p w:rsidR="00073B14" w:rsidRDefault="00073B14">
      <w:pPr>
        <w:adjustRightInd/>
        <w:spacing w:line="182" w:lineRule="exact"/>
        <w:rPr>
          <w:rFonts w:hAnsi="Times New Roman" w:cs="Times New Roman"/>
        </w:rPr>
      </w:pPr>
      <w:r>
        <w:rPr>
          <w:rFonts w:hint="eastAsia"/>
        </w:rPr>
        <w:t xml:space="preserve">　</w:t>
      </w:r>
      <w:r>
        <w:rPr>
          <w:rFonts w:ascii="ＭＳ ゴシック" w:hAnsi="ＭＳ ゴシック" w:cs="ＭＳ ゴシック"/>
        </w:rPr>
        <w:t xml:space="preserve">(2) </w:t>
      </w:r>
      <w:r>
        <w:rPr>
          <w:rFonts w:eastAsia="ＭＳ ゴシック" w:hAnsi="Times New Roman" w:cs="ＭＳ ゴシック" w:hint="eastAsia"/>
        </w:rPr>
        <w:t>指導の方針</w:t>
      </w:r>
    </w:p>
    <w:p w:rsidR="00073B14" w:rsidRDefault="00073B14" w:rsidP="00E760D3">
      <w:pPr>
        <w:adjustRightInd/>
        <w:spacing w:line="182" w:lineRule="exact"/>
        <w:ind w:leftChars="210" w:left="378"/>
        <w:rPr>
          <w:rFonts w:hAnsi="Times New Roman" w:cs="Times New Roman"/>
        </w:rPr>
      </w:pPr>
      <w:r>
        <w:rPr>
          <w:rFonts w:hint="eastAsia"/>
        </w:rPr>
        <w:t xml:space="preserve">　現代の生活において、お金は必要不可欠なものである。しかし、お金は手段であって目的ではない。お金に生活　　</w:t>
      </w:r>
      <w:r w:rsidR="00E9583F">
        <w:rPr>
          <w:rFonts w:hint="eastAsia"/>
        </w:rPr>
        <w:t xml:space="preserve">　</w:t>
      </w:r>
      <w:r>
        <w:rPr>
          <w:rFonts w:hint="eastAsia"/>
        </w:rPr>
        <w:t xml:space="preserve">を支配されないためにも、自分自身の生活の中でお金の位置付けを行うことが必要となる。卒業後すぐに自立して　　</w:t>
      </w:r>
      <w:r w:rsidR="00E9583F">
        <w:rPr>
          <w:rFonts w:hint="eastAsia"/>
        </w:rPr>
        <w:t xml:space="preserve">　</w:t>
      </w:r>
      <w:r>
        <w:rPr>
          <w:rFonts w:hint="eastAsia"/>
        </w:rPr>
        <w:t xml:space="preserve">いく生徒の多い本校において、自分自身の経済生活について考えることを通して、生き方そのものを考えさせたい。　　</w:t>
      </w:r>
      <w:r w:rsidR="00E9583F">
        <w:rPr>
          <w:rFonts w:hint="eastAsia"/>
        </w:rPr>
        <w:t xml:space="preserve">　</w:t>
      </w:r>
      <w:r>
        <w:rPr>
          <w:rFonts w:hint="eastAsia"/>
        </w:rPr>
        <w:t xml:space="preserve">また、経済社会とのつながりを意識させながら、現実的なレベルで家計を考えることにつなげていきたい。この時　　</w:t>
      </w:r>
      <w:r w:rsidR="00E9583F">
        <w:rPr>
          <w:rFonts w:hint="eastAsia"/>
        </w:rPr>
        <w:t xml:space="preserve">　</w:t>
      </w:r>
      <w:r>
        <w:rPr>
          <w:rFonts w:hint="eastAsia"/>
        </w:rPr>
        <w:t xml:space="preserve">期に消費者として自立する力を付けることで、自信をもって自分の将来を見通した経済計画を立て、消費行動がと　　</w:t>
      </w:r>
      <w:r w:rsidR="00E9583F">
        <w:rPr>
          <w:rFonts w:hint="eastAsia"/>
        </w:rPr>
        <w:t xml:space="preserve">　</w:t>
      </w:r>
      <w:r>
        <w:rPr>
          <w:rFonts w:hint="eastAsia"/>
        </w:rPr>
        <w:t>れるようにしたい。</w:t>
      </w:r>
    </w:p>
    <w:p w:rsidR="00073B14" w:rsidRDefault="00073B14">
      <w:pPr>
        <w:adjustRightInd/>
        <w:spacing w:line="182" w:lineRule="exact"/>
        <w:rPr>
          <w:rFonts w:hAnsi="Times New Roman" w:cs="Times New Roman"/>
        </w:rPr>
      </w:pPr>
    </w:p>
    <w:p w:rsidR="00073B14" w:rsidRPr="006027E7" w:rsidRDefault="00073B14" w:rsidP="00EC1E3B">
      <w:pPr>
        <w:rPr>
          <w:rFonts w:ascii="ＭＳ ゴシック" w:eastAsia="ＭＳ ゴシック" w:hAnsi="ＭＳ ゴシック" w:cs="Times New Roman"/>
        </w:rPr>
      </w:pPr>
      <w:r w:rsidRPr="006027E7">
        <w:rPr>
          <w:rFonts w:ascii="ＭＳ ゴシック" w:eastAsia="ＭＳ ゴシック" w:hAnsi="ＭＳ ゴシック" w:hint="eastAsia"/>
        </w:rPr>
        <w:t>４　単元の評価規準</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2"/>
        <w:gridCol w:w="2223"/>
        <w:gridCol w:w="2224"/>
        <w:gridCol w:w="2224"/>
      </w:tblGrid>
      <w:tr w:rsidR="00073B14" w:rsidTr="00A555E5">
        <w:tblPrEx>
          <w:tblCellMar>
            <w:top w:w="0" w:type="dxa"/>
            <w:bottom w:w="0" w:type="dxa"/>
          </w:tblCellMar>
        </w:tblPrEx>
        <w:trPr>
          <w:trHeight w:val="341"/>
        </w:trPr>
        <w:tc>
          <w:tcPr>
            <w:tcW w:w="2422" w:type="dxa"/>
            <w:tcBorders>
              <w:top w:val="single" w:sz="12" w:space="0" w:color="000000"/>
              <w:left w:val="single" w:sz="12" w:space="0" w:color="000000"/>
              <w:bottom w:val="nil"/>
              <w:right w:val="single" w:sz="4" w:space="0" w:color="000000"/>
            </w:tcBorders>
            <w:vAlign w:val="center"/>
          </w:tcPr>
          <w:p w:rsidR="00073B14" w:rsidRDefault="00073B14" w:rsidP="00DD6B82">
            <w:pPr>
              <w:suppressAutoHyphens/>
              <w:kinsoku w:val="0"/>
              <w:wordWrap w:val="0"/>
              <w:autoSpaceDE w:val="0"/>
              <w:autoSpaceDN w:val="0"/>
              <w:spacing w:line="182" w:lineRule="exact"/>
              <w:jc w:val="center"/>
              <w:rPr>
                <w:rFonts w:hAnsi="Times New Roman" w:cs="Times New Roman"/>
              </w:rPr>
            </w:pPr>
            <w:r>
              <w:rPr>
                <w:rFonts w:hint="eastAsia"/>
              </w:rPr>
              <w:t>関心・意欲・態度</w:t>
            </w:r>
          </w:p>
        </w:tc>
        <w:tc>
          <w:tcPr>
            <w:tcW w:w="2223" w:type="dxa"/>
            <w:tcBorders>
              <w:top w:val="single" w:sz="12" w:space="0" w:color="000000"/>
              <w:left w:val="single" w:sz="4" w:space="0" w:color="000000"/>
              <w:bottom w:val="nil"/>
              <w:right w:val="single" w:sz="4" w:space="0" w:color="000000"/>
            </w:tcBorders>
            <w:vAlign w:val="center"/>
          </w:tcPr>
          <w:p w:rsidR="00073B14" w:rsidRDefault="00073B14" w:rsidP="00DD6B82">
            <w:pPr>
              <w:suppressAutoHyphens/>
              <w:kinsoku w:val="0"/>
              <w:wordWrap w:val="0"/>
              <w:autoSpaceDE w:val="0"/>
              <w:autoSpaceDN w:val="0"/>
              <w:spacing w:line="182" w:lineRule="exact"/>
              <w:jc w:val="center"/>
              <w:rPr>
                <w:rFonts w:hAnsi="Times New Roman" w:cs="Times New Roman"/>
              </w:rPr>
            </w:pPr>
            <w:r>
              <w:rPr>
                <w:rFonts w:hint="eastAsia"/>
              </w:rPr>
              <w:t>思考・判断・表現</w:t>
            </w:r>
          </w:p>
        </w:tc>
        <w:tc>
          <w:tcPr>
            <w:tcW w:w="2224" w:type="dxa"/>
            <w:tcBorders>
              <w:top w:val="single" w:sz="12" w:space="0" w:color="000000"/>
              <w:left w:val="single" w:sz="4" w:space="0" w:color="000000"/>
              <w:bottom w:val="nil"/>
              <w:right w:val="single" w:sz="4" w:space="0" w:color="000000"/>
            </w:tcBorders>
            <w:vAlign w:val="center"/>
          </w:tcPr>
          <w:p w:rsidR="00073B14" w:rsidRDefault="00073B14" w:rsidP="00DD6B82">
            <w:pPr>
              <w:suppressAutoHyphens/>
              <w:kinsoku w:val="0"/>
              <w:wordWrap w:val="0"/>
              <w:autoSpaceDE w:val="0"/>
              <w:autoSpaceDN w:val="0"/>
              <w:spacing w:line="182" w:lineRule="exact"/>
              <w:jc w:val="center"/>
              <w:rPr>
                <w:rFonts w:hAnsi="Times New Roman" w:cs="Times New Roman"/>
              </w:rPr>
            </w:pPr>
            <w:r>
              <w:rPr>
                <w:rFonts w:hint="eastAsia"/>
              </w:rPr>
              <w:t>技能</w:t>
            </w:r>
          </w:p>
        </w:tc>
        <w:tc>
          <w:tcPr>
            <w:tcW w:w="2224" w:type="dxa"/>
            <w:tcBorders>
              <w:top w:val="single" w:sz="12" w:space="0" w:color="000000"/>
              <w:left w:val="single" w:sz="4" w:space="0" w:color="000000"/>
              <w:bottom w:val="nil"/>
              <w:right w:val="single" w:sz="12" w:space="0" w:color="000000"/>
            </w:tcBorders>
            <w:vAlign w:val="center"/>
          </w:tcPr>
          <w:p w:rsidR="00073B14" w:rsidRDefault="00073B14" w:rsidP="00DD6B82">
            <w:pPr>
              <w:suppressAutoHyphens/>
              <w:kinsoku w:val="0"/>
              <w:wordWrap w:val="0"/>
              <w:autoSpaceDE w:val="0"/>
              <w:autoSpaceDN w:val="0"/>
              <w:spacing w:line="182" w:lineRule="exact"/>
              <w:jc w:val="center"/>
              <w:rPr>
                <w:rFonts w:hAnsi="Times New Roman" w:cs="Times New Roman"/>
              </w:rPr>
            </w:pPr>
            <w:r>
              <w:rPr>
                <w:rFonts w:hint="eastAsia"/>
              </w:rPr>
              <w:t>知識・理解</w:t>
            </w:r>
          </w:p>
        </w:tc>
      </w:tr>
      <w:tr w:rsidR="00073B14" w:rsidTr="00A555E5">
        <w:tblPrEx>
          <w:tblCellMar>
            <w:top w:w="0" w:type="dxa"/>
            <w:bottom w:w="0" w:type="dxa"/>
          </w:tblCellMar>
        </w:tblPrEx>
        <w:trPr>
          <w:trHeight w:val="693"/>
        </w:trPr>
        <w:tc>
          <w:tcPr>
            <w:tcW w:w="2422" w:type="dxa"/>
            <w:tcBorders>
              <w:top w:val="single" w:sz="4" w:space="0" w:color="000000"/>
              <w:left w:val="single" w:sz="12" w:space="0" w:color="000000"/>
              <w:bottom w:val="single" w:sz="12" w:space="0" w:color="000000"/>
              <w:right w:val="single" w:sz="4" w:space="0" w:color="000000"/>
            </w:tcBorders>
          </w:tcPr>
          <w:p w:rsidR="00A555E5" w:rsidRPr="00A555E5" w:rsidRDefault="005F3EBE" w:rsidP="00A555E5">
            <w:pPr>
              <w:suppressAutoHyphens/>
              <w:kinsoku w:val="0"/>
              <w:wordWrap w:val="0"/>
              <w:autoSpaceDE w:val="0"/>
              <w:autoSpaceDN w:val="0"/>
              <w:spacing w:line="182" w:lineRule="exact"/>
              <w:ind w:left="158" w:hangingChars="88" w:hanging="158"/>
              <w:rPr>
                <w:rFonts w:hint="eastAsia"/>
              </w:rPr>
            </w:pPr>
            <w:r>
              <w:rPr>
                <w:rFonts w:hint="eastAsia"/>
              </w:rPr>
              <w:t>・</w:t>
            </w:r>
            <w:r w:rsidR="00ED296E">
              <w:rPr>
                <w:rFonts w:hint="eastAsia"/>
              </w:rPr>
              <w:t>自分が消費者であることを踏まえて、</w:t>
            </w:r>
            <w:r w:rsidR="00DD6B82">
              <w:rPr>
                <w:rFonts w:hint="eastAsia"/>
              </w:rPr>
              <w:t>適切な意思決定に基づいて行動できるようにし、生涯を見通した生活における経済の管理</w:t>
            </w:r>
            <w:r w:rsidR="006027E7">
              <w:rPr>
                <w:rFonts w:hint="eastAsia"/>
              </w:rPr>
              <w:t>や計画について関心をもち、意欲をもって学習活動に取り組んでいる</w:t>
            </w:r>
            <w:r w:rsidR="00A555E5">
              <w:rPr>
                <w:rFonts w:hint="eastAsia"/>
              </w:rPr>
              <w:t>。</w:t>
            </w:r>
          </w:p>
        </w:tc>
        <w:tc>
          <w:tcPr>
            <w:tcW w:w="2223" w:type="dxa"/>
            <w:tcBorders>
              <w:top w:val="single" w:sz="4" w:space="0" w:color="000000"/>
              <w:left w:val="single" w:sz="4" w:space="0" w:color="000000"/>
              <w:bottom w:val="single" w:sz="12" w:space="0" w:color="000000"/>
              <w:right w:val="single" w:sz="4" w:space="0" w:color="000000"/>
            </w:tcBorders>
          </w:tcPr>
          <w:p w:rsidR="00073B14" w:rsidRPr="00277347" w:rsidRDefault="00277347" w:rsidP="00A555E5">
            <w:pPr>
              <w:suppressAutoHyphens/>
              <w:kinsoku w:val="0"/>
              <w:wordWrap w:val="0"/>
              <w:autoSpaceDE w:val="0"/>
              <w:autoSpaceDN w:val="0"/>
              <w:spacing w:line="182" w:lineRule="exact"/>
              <w:ind w:leftChars="15" w:left="196" w:hangingChars="94" w:hanging="169"/>
              <w:jc w:val="left"/>
              <w:rPr>
                <w:rFonts w:hAnsi="Times New Roman" w:cs="Times New Roman"/>
              </w:rPr>
            </w:pPr>
            <w:r>
              <w:rPr>
                <w:rFonts w:hint="eastAsia"/>
              </w:rPr>
              <w:t>・</w:t>
            </w:r>
            <w:r w:rsidR="00D26553">
              <w:rPr>
                <w:rFonts w:hint="eastAsia"/>
              </w:rPr>
              <w:t>消費生活と生涯を見通した経済の計画について、課題を見いだし、その解決を目指して思考を深め、適切に判断し、表現している。</w:t>
            </w:r>
          </w:p>
        </w:tc>
        <w:tc>
          <w:tcPr>
            <w:tcW w:w="2224" w:type="dxa"/>
            <w:tcBorders>
              <w:top w:val="single" w:sz="4" w:space="0" w:color="000000"/>
              <w:left w:val="single" w:sz="4" w:space="0" w:color="000000"/>
              <w:bottom w:val="single" w:sz="12" w:space="0" w:color="000000"/>
              <w:right w:val="single" w:sz="4" w:space="0" w:color="000000"/>
            </w:tcBorders>
          </w:tcPr>
          <w:p w:rsidR="00073B14" w:rsidRPr="005F3EBE" w:rsidRDefault="005F3EBE" w:rsidP="00A555E5">
            <w:pPr>
              <w:suppressAutoHyphens/>
              <w:kinsoku w:val="0"/>
              <w:wordWrap w:val="0"/>
              <w:autoSpaceDE w:val="0"/>
              <w:autoSpaceDN w:val="0"/>
              <w:spacing w:line="182" w:lineRule="exact"/>
              <w:ind w:leftChars="-9" w:left="166" w:hangingChars="101" w:hanging="182"/>
              <w:jc w:val="left"/>
              <w:rPr>
                <w:rFonts w:hAnsi="Times New Roman" w:cs="Times New Roman"/>
              </w:rPr>
            </w:pPr>
            <w:r>
              <w:rPr>
                <w:rFonts w:hint="eastAsia"/>
              </w:rPr>
              <w:t>・</w:t>
            </w:r>
            <w:r w:rsidR="00ED296E">
              <w:rPr>
                <w:rFonts w:hint="eastAsia"/>
              </w:rPr>
              <w:t>財・サービスの選択に際し、様々な生活情報を収集・整理することができる。</w:t>
            </w:r>
          </w:p>
        </w:tc>
        <w:tc>
          <w:tcPr>
            <w:tcW w:w="2224" w:type="dxa"/>
            <w:tcBorders>
              <w:top w:val="single" w:sz="4" w:space="0" w:color="000000"/>
              <w:left w:val="single" w:sz="4" w:space="0" w:color="000000"/>
              <w:bottom w:val="single" w:sz="12" w:space="0" w:color="000000"/>
              <w:right w:val="single" w:sz="12" w:space="0" w:color="000000"/>
            </w:tcBorders>
          </w:tcPr>
          <w:p w:rsidR="00ED296E" w:rsidRDefault="005F3EBE" w:rsidP="00A555E5">
            <w:pPr>
              <w:suppressAutoHyphens/>
              <w:kinsoku w:val="0"/>
              <w:wordWrap w:val="0"/>
              <w:autoSpaceDE w:val="0"/>
              <w:autoSpaceDN w:val="0"/>
              <w:spacing w:line="182" w:lineRule="exact"/>
              <w:ind w:leftChars="29" w:left="219" w:hangingChars="93" w:hanging="167"/>
              <w:jc w:val="left"/>
            </w:pPr>
            <w:r>
              <w:rPr>
                <w:rFonts w:hint="eastAsia"/>
              </w:rPr>
              <w:t>・</w:t>
            </w:r>
            <w:r w:rsidR="00ED296E">
              <w:rPr>
                <w:rFonts w:hint="eastAsia"/>
              </w:rPr>
              <w:t>消費生活の現状と課題や消費者の権利と責任について理解し、適切な意思決定に基づいて責任をもって行動できるために必要な知識を身に付けている。</w:t>
            </w:r>
          </w:p>
          <w:p w:rsidR="00073B14" w:rsidRPr="005F3EBE" w:rsidRDefault="00073B14" w:rsidP="00EC1E3B">
            <w:pPr>
              <w:suppressAutoHyphens/>
              <w:kinsoku w:val="0"/>
              <w:wordWrap w:val="0"/>
              <w:autoSpaceDE w:val="0"/>
              <w:autoSpaceDN w:val="0"/>
              <w:spacing w:line="182" w:lineRule="exact"/>
              <w:jc w:val="left"/>
              <w:rPr>
                <w:rFonts w:hAnsi="Times New Roman" w:cs="Times New Roman" w:hint="eastAsia"/>
              </w:rPr>
            </w:pPr>
          </w:p>
        </w:tc>
      </w:tr>
    </w:tbl>
    <w:p w:rsidR="00073B14" w:rsidRDefault="00073B14">
      <w:pPr>
        <w:adjustRightInd/>
        <w:spacing w:line="182" w:lineRule="exact"/>
        <w:rPr>
          <w:rFonts w:hAnsi="Times New Roman" w:cs="Times New Roman"/>
        </w:rPr>
      </w:pPr>
    </w:p>
    <w:p w:rsidR="00073B14" w:rsidRPr="006027E7" w:rsidRDefault="00073B14" w:rsidP="00EC1E3B">
      <w:pPr>
        <w:rPr>
          <w:rFonts w:ascii="ＭＳ ゴシック" w:eastAsia="ＭＳ ゴシック" w:hAnsi="ＭＳ ゴシック" w:cs="Times New Roman"/>
        </w:rPr>
      </w:pPr>
      <w:r w:rsidRPr="006027E7">
        <w:rPr>
          <w:rFonts w:ascii="ＭＳ ゴシック" w:eastAsia="ＭＳ ゴシック" w:hAnsi="ＭＳ ゴシック" w:hint="eastAsia"/>
        </w:rPr>
        <w:t>５　単元の指導計画及び評価計画（７時間）</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3910"/>
        <w:gridCol w:w="363"/>
        <w:gridCol w:w="364"/>
        <w:gridCol w:w="364"/>
        <w:gridCol w:w="364"/>
        <w:gridCol w:w="3355"/>
      </w:tblGrid>
      <w:tr w:rsidR="00073B14" w:rsidTr="00E9583F">
        <w:tblPrEx>
          <w:tblCellMar>
            <w:top w:w="0" w:type="dxa"/>
            <w:bottom w:w="0" w:type="dxa"/>
          </w:tblCellMar>
        </w:tblPrEx>
        <w:tc>
          <w:tcPr>
            <w:tcW w:w="364" w:type="dxa"/>
            <w:vMerge w:val="restart"/>
            <w:tcBorders>
              <w:top w:val="single" w:sz="12" w:space="0" w:color="000000"/>
              <w:left w:val="single" w:sz="12" w:space="0" w:color="000000"/>
              <w:right w:val="single" w:sz="4" w:space="0" w:color="000000"/>
            </w:tcBorders>
            <w:vAlign w:val="center"/>
          </w:tcPr>
          <w:p w:rsidR="00073B14" w:rsidRDefault="00073B14" w:rsidP="00E9583F">
            <w:pPr>
              <w:jc w:val="center"/>
            </w:pPr>
            <w:r>
              <w:rPr>
                <w:rFonts w:hint="eastAsia"/>
                <w:position w:val="-9"/>
              </w:rPr>
              <w:t>時</w:t>
            </w:r>
          </w:p>
        </w:tc>
        <w:tc>
          <w:tcPr>
            <w:tcW w:w="3910" w:type="dxa"/>
            <w:vMerge w:val="restart"/>
            <w:tcBorders>
              <w:top w:val="single" w:sz="12" w:space="0" w:color="000000"/>
              <w:left w:val="single" w:sz="4" w:space="0" w:color="000000"/>
              <w:right w:val="single" w:sz="4" w:space="0" w:color="000000"/>
            </w:tcBorders>
            <w:vAlign w:val="center"/>
          </w:tcPr>
          <w:p w:rsidR="00073B14" w:rsidRDefault="00073B14" w:rsidP="00E9583F">
            <w:pPr>
              <w:jc w:val="center"/>
            </w:pPr>
            <w:r>
              <w:rPr>
                <w:rFonts w:hint="eastAsia"/>
                <w:position w:val="-9"/>
              </w:rPr>
              <w:t>学習内容</w:t>
            </w:r>
          </w:p>
        </w:tc>
        <w:tc>
          <w:tcPr>
            <w:tcW w:w="1455" w:type="dxa"/>
            <w:gridSpan w:val="4"/>
            <w:tcBorders>
              <w:top w:val="single" w:sz="12" w:space="0" w:color="000000"/>
              <w:left w:val="single" w:sz="4" w:space="0" w:color="000000"/>
              <w:bottom w:val="single" w:sz="4" w:space="0" w:color="000000"/>
              <w:right w:val="single" w:sz="4" w:space="0" w:color="000000"/>
            </w:tcBorders>
            <w:vAlign w:val="center"/>
          </w:tcPr>
          <w:p w:rsidR="00073B14" w:rsidRDefault="00073B14" w:rsidP="00E9583F">
            <w:pPr>
              <w:jc w:val="center"/>
            </w:pPr>
            <w:r>
              <w:rPr>
                <w:rFonts w:hint="eastAsia"/>
                <w:position w:val="3"/>
              </w:rPr>
              <w:t>評価の観点</w:t>
            </w:r>
          </w:p>
        </w:tc>
        <w:tc>
          <w:tcPr>
            <w:tcW w:w="3355" w:type="dxa"/>
            <w:vMerge w:val="restart"/>
            <w:tcBorders>
              <w:top w:val="single" w:sz="12" w:space="0" w:color="000000"/>
              <w:left w:val="single" w:sz="4" w:space="0" w:color="000000"/>
              <w:right w:val="single" w:sz="12" w:space="0" w:color="000000"/>
            </w:tcBorders>
            <w:vAlign w:val="center"/>
          </w:tcPr>
          <w:p w:rsidR="00073B14" w:rsidRDefault="00073B14" w:rsidP="00E9583F">
            <w:pPr>
              <w:jc w:val="center"/>
            </w:pPr>
            <w:r>
              <w:rPr>
                <w:rFonts w:hint="eastAsia"/>
                <w:position w:val="-9"/>
              </w:rPr>
              <w:t>評価規準・評価方法</w:t>
            </w:r>
          </w:p>
        </w:tc>
      </w:tr>
      <w:tr w:rsidR="00073B14" w:rsidTr="00E9583F">
        <w:tblPrEx>
          <w:tblCellMar>
            <w:top w:w="0" w:type="dxa"/>
            <w:bottom w:w="0" w:type="dxa"/>
          </w:tblCellMar>
        </w:tblPrEx>
        <w:tc>
          <w:tcPr>
            <w:tcW w:w="364" w:type="dxa"/>
            <w:vMerge/>
            <w:tcBorders>
              <w:left w:val="single" w:sz="12" w:space="0" w:color="000000"/>
              <w:bottom w:val="nil"/>
              <w:right w:val="single" w:sz="4" w:space="0" w:color="000000"/>
            </w:tcBorders>
          </w:tcPr>
          <w:p w:rsidR="00073B14" w:rsidRDefault="00073B14">
            <w:pPr>
              <w:overflowPunct/>
              <w:autoSpaceDE w:val="0"/>
              <w:autoSpaceDN w:val="0"/>
              <w:jc w:val="left"/>
              <w:textAlignment w:val="auto"/>
              <w:rPr>
                <w:rFonts w:hAnsi="Times New Roman" w:cs="Times New Roman"/>
              </w:rPr>
            </w:pPr>
          </w:p>
        </w:tc>
        <w:tc>
          <w:tcPr>
            <w:tcW w:w="3910" w:type="dxa"/>
            <w:vMerge/>
            <w:tcBorders>
              <w:left w:val="single" w:sz="4" w:space="0" w:color="000000"/>
              <w:bottom w:val="nil"/>
              <w:right w:val="single" w:sz="4" w:space="0" w:color="000000"/>
            </w:tcBorders>
          </w:tcPr>
          <w:p w:rsidR="00073B14" w:rsidRDefault="00073B14">
            <w:pPr>
              <w:overflowPunct/>
              <w:autoSpaceDE w:val="0"/>
              <w:autoSpaceDN w:val="0"/>
              <w:jc w:val="left"/>
              <w:textAlignment w:val="auto"/>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rsidP="00E760D3">
            <w:pPr>
              <w:jc w:val="center"/>
              <w:rPr>
                <w:rFonts w:hAnsi="Times New Roman" w:cs="Times New Roman"/>
              </w:rPr>
            </w:pPr>
            <w:r>
              <w:rPr>
                <w:rFonts w:hint="eastAsia"/>
              </w:rPr>
              <w:t>関</w:t>
            </w:r>
          </w:p>
        </w:tc>
        <w:tc>
          <w:tcPr>
            <w:tcW w:w="364" w:type="dxa"/>
            <w:tcBorders>
              <w:top w:val="single" w:sz="4" w:space="0" w:color="000000"/>
              <w:left w:val="single" w:sz="4" w:space="0" w:color="000000"/>
              <w:bottom w:val="nil"/>
              <w:right w:val="single" w:sz="4" w:space="0" w:color="000000"/>
            </w:tcBorders>
          </w:tcPr>
          <w:p w:rsidR="00073B14" w:rsidRDefault="00073B14" w:rsidP="00E760D3">
            <w:pPr>
              <w:jc w:val="center"/>
              <w:rPr>
                <w:rFonts w:hAnsi="Times New Roman" w:cs="Times New Roman"/>
              </w:rPr>
            </w:pPr>
            <w:r>
              <w:rPr>
                <w:rFonts w:hint="eastAsia"/>
              </w:rPr>
              <w:t>思</w:t>
            </w:r>
          </w:p>
        </w:tc>
        <w:tc>
          <w:tcPr>
            <w:tcW w:w="364" w:type="dxa"/>
            <w:tcBorders>
              <w:top w:val="single" w:sz="4" w:space="0" w:color="000000"/>
              <w:left w:val="single" w:sz="4" w:space="0" w:color="000000"/>
              <w:bottom w:val="nil"/>
              <w:right w:val="single" w:sz="4" w:space="0" w:color="000000"/>
            </w:tcBorders>
          </w:tcPr>
          <w:p w:rsidR="00073B14" w:rsidRDefault="00073B14" w:rsidP="00E760D3">
            <w:pPr>
              <w:jc w:val="center"/>
              <w:rPr>
                <w:rFonts w:hAnsi="Times New Roman" w:cs="Times New Roman"/>
              </w:rPr>
            </w:pPr>
            <w:r>
              <w:rPr>
                <w:rFonts w:hint="eastAsia"/>
              </w:rPr>
              <w:t>技</w:t>
            </w:r>
          </w:p>
        </w:tc>
        <w:tc>
          <w:tcPr>
            <w:tcW w:w="364" w:type="dxa"/>
            <w:tcBorders>
              <w:top w:val="single" w:sz="4" w:space="0" w:color="000000"/>
              <w:left w:val="single" w:sz="4" w:space="0" w:color="000000"/>
              <w:bottom w:val="nil"/>
              <w:right w:val="single" w:sz="4" w:space="0" w:color="000000"/>
            </w:tcBorders>
          </w:tcPr>
          <w:p w:rsidR="00073B14" w:rsidRDefault="00073B14" w:rsidP="00E760D3">
            <w:pPr>
              <w:jc w:val="center"/>
              <w:rPr>
                <w:rFonts w:hAnsi="Times New Roman" w:cs="Times New Roman"/>
              </w:rPr>
            </w:pPr>
            <w:r>
              <w:rPr>
                <w:rFonts w:hint="eastAsia"/>
              </w:rPr>
              <w:t>知</w:t>
            </w:r>
          </w:p>
        </w:tc>
        <w:tc>
          <w:tcPr>
            <w:tcW w:w="3355" w:type="dxa"/>
            <w:vMerge/>
            <w:tcBorders>
              <w:left w:val="single" w:sz="4" w:space="0" w:color="000000"/>
              <w:bottom w:val="nil"/>
              <w:right w:val="single" w:sz="12" w:space="0" w:color="000000"/>
            </w:tcBorders>
          </w:tcPr>
          <w:p w:rsidR="00073B14" w:rsidRDefault="00073B14">
            <w:pPr>
              <w:overflowPunct/>
              <w:autoSpaceDE w:val="0"/>
              <w:autoSpaceDN w:val="0"/>
              <w:jc w:val="left"/>
              <w:textAlignment w:val="auto"/>
              <w:rPr>
                <w:rFonts w:hAnsi="Times New Roman" w:cs="Times New Roman"/>
              </w:rPr>
            </w:pPr>
          </w:p>
        </w:tc>
      </w:tr>
      <w:tr w:rsidR="00073B14" w:rsidTr="00331E01">
        <w:tblPrEx>
          <w:tblCellMar>
            <w:top w:w="0" w:type="dxa"/>
            <w:bottom w:w="0" w:type="dxa"/>
          </w:tblCellMar>
        </w:tblPrEx>
        <w:tc>
          <w:tcPr>
            <w:tcW w:w="364" w:type="dxa"/>
            <w:tcBorders>
              <w:top w:val="single" w:sz="4" w:space="0" w:color="000000"/>
              <w:left w:val="single" w:sz="12" w:space="0" w:color="000000"/>
              <w:bottom w:val="nil"/>
              <w:right w:val="single" w:sz="4" w:space="0" w:color="000000"/>
            </w:tcBorders>
            <w:vAlign w:val="center"/>
          </w:tcPr>
          <w:p w:rsidR="00073B14" w:rsidRDefault="00E9583F" w:rsidP="00331E01">
            <w:pPr>
              <w:suppressAutoHyphens/>
              <w:kinsoku w:val="0"/>
              <w:wordWrap w:val="0"/>
              <w:autoSpaceDE w:val="0"/>
              <w:autoSpaceDN w:val="0"/>
              <w:spacing w:line="182" w:lineRule="exact"/>
              <w:jc w:val="center"/>
              <w:rPr>
                <w:rFonts w:hAnsi="Times New Roman" w:cs="Times New Roman"/>
              </w:rPr>
            </w:pPr>
            <w:r>
              <w:rPr>
                <w:rFonts w:hAnsi="Times New Roman" w:cs="Times New Roman" w:hint="eastAsia"/>
              </w:rPr>
              <w:t>１</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【社会保障と保険】</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○生活を支える社会保障</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○リスクに備える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・人生の中で起こり得る危機〈リスク〉　を予想し、それに備えるための準備の　必要性を理解している。</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（観察）（ペーパーテスト）</w:t>
            </w:r>
          </w:p>
        </w:tc>
      </w:tr>
      <w:tr w:rsidR="00073B14" w:rsidTr="00331E01">
        <w:tblPrEx>
          <w:tblCellMar>
            <w:top w:w="0" w:type="dxa"/>
            <w:bottom w:w="0" w:type="dxa"/>
          </w:tblCellMar>
        </w:tblPrEx>
        <w:tc>
          <w:tcPr>
            <w:tcW w:w="364" w:type="dxa"/>
            <w:tcBorders>
              <w:top w:val="single" w:sz="4" w:space="0" w:color="000000"/>
              <w:left w:val="single" w:sz="12" w:space="0" w:color="000000"/>
              <w:bottom w:val="nil"/>
              <w:right w:val="single" w:sz="4" w:space="0" w:color="000000"/>
            </w:tcBorders>
            <w:vAlign w:val="center"/>
          </w:tcPr>
          <w:p w:rsidR="00073B14" w:rsidRDefault="00073B14" w:rsidP="00331E01">
            <w:pPr>
              <w:suppressAutoHyphens/>
              <w:kinsoku w:val="0"/>
              <w:wordWrap w:val="0"/>
              <w:autoSpaceDE w:val="0"/>
              <w:autoSpaceDN w:val="0"/>
              <w:spacing w:line="182" w:lineRule="exact"/>
              <w:jc w:val="center"/>
              <w:rPr>
                <w:rFonts w:hAnsi="Times New Roman" w:cs="Times New Roman"/>
              </w:rPr>
            </w:pPr>
            <w:r>
              <w:rPr>
                <w:rFonts w:hint="eastAsia"/>
              </w:rPr>
              <w:t>２</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【経済的に自立する】</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○経済から見た暮らし</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○家計とその特徴</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・経済の仕組みを踏まえて、ライフステ　ージと生活費の関わりについて理解し　ている。</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（観察）（ペーパーテスト）</w:t>
            </w:r>
            <w:r>
              <w:t xml:space="preserve">         </w:t>
            </w:r>
          </w:p>
        </w:tc>
      </w:tr>
      <w:tr w:rsidR="00073B14" w:rsidTr="00331E01">
        <w:tblPrEx>
          <w:tblCellMar>
            <w:top w:w="0" w:type="dxa"/>
            <w:bottom w:w="0" w:type="dxa"/>
          </w:tblCellMar>
        </w:tblPrEx>
        <w:tc>
          <w:tcPr>
            <w:tcW w:w="364" w:type="dxa"/>
            <w:tcBorders>
              <w:top w:val="single" w:sz="4" w:space="0" w:color="000000"/>
              <w:left w:val="single" w:sz="12" w:space="0" w:color="000000"/>
              <w:bottom w:val="nil"/>
              <w:right w:val="single" w:sz="4" w:space="0" w:color="000000"/>
            </w:tcBorders>
            <w:vAlign w:val="center"/>
          </w:tcPr>
          <w:p w:rsidR="00073B14" w:rsidRDefault="008D396B" w:rsidP="00331E01">
            <w:pPr>
              <w:suppressAutoHyphens/>
              <w:kinsoku w:val="0"/>
              <w:wordWrap w:val="0"/>
              <w:autoSpaceDE w:val="0"/>
              <w:autoSpaceDN w:val="0"/>
              <w:spacing w:line="182" w:lineRule="exact"/>
              <w:jc w:val="center"/>
              <w:rPr>
                <w:rFonts w:hAnsi="Times New Roman" w:cs="Times New Roman"/>
              </w:rPr>
            </w:pPr>
            <w:r>
              <w:rPr>
                <w:rFonts w:hAnsi="Times New Roman" w:cs="Times New Roman" w:hint="eastAsia"/>
              </w:rPr>
              <w:t>３</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【主体的な消費行動と契約】</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○「買う」ことは「契約」</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○主体的な消費行動</w:t>
            </w:r>
          </w:p>
        </w:tc>
        <w:tc>
          <w:tcPr>
            <w:tcW w:w="363" w:type="dxa"/>
            <w:tcBorders>
              <w:top w:val="single" w:sz="4" w:space="0" w:color="000000"/>
              <w:left w:val="single" w:sz="4" w:space="0" w:color="000000"/>
              <w:bottom w:val="nil"/>
              <w:right w:val="single" w:sz="4" w:space="0" w:color="000000"/>
            </w:tcBorders>
          </w:tcPr>
          <w:p w:rsidR="008D396B" w:rsidRDefault="008D396B">
            <w:pPr>
              <w:suppressAutoHyphens/>
              <w:kinsoku w:val="0"/>
              <w:wordWrap w:val="0"/>
              <w:autoSpaceDE w:val="0"/>
              <w:autoSpaceDN w:val="0"/>
              <w:spacing w:line="182" w:lineRule="exact"/>
              <w:jc w:val="left"/>
            </w:pPr>
          </w:p>
          <w:p w:rsidR="008D396B" w:rsidRDefault="008D396B">
            <w:pPr>
              <w:suppressAutoHyphens/>
              <w:kinsoku w:val="0"/>
              <w:wordWrap w:val="0"/>
              <w:autoSpaceDE w:val="0"/>
              <w:autoSpaceDN w:val="0"/>
              <w:spacing w:line="182" w:lineRule="exact"/>
              <w:jc w:val="left"/>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w:t>
            </w: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8D396B" w:rsidRDefault="008D396B">
            <w:pPr>
              <w:suppressAutoHyphens/>
              <w:kinsoku w:val="0"/>
              <w:wordWrap w:val="0"/>
              <w:autoSpaceDE w:val="0"/>
              <w:autoSpaceDN w:val="0"/>
              <w:spacing w:line="182" w:lineRule="exact"/>
              <w:jc w:val="left"/>
            </w:pPr>
          </w:p>
          <w:p w:rsidR="008D396B" w:rsidRDefault="00073B14">
            <w:pPr>
              <w:suppressAutoHyphens/>
              <w:kinsoku w:val="0"/>
              <w:wordWrap w:val="0"/>
              <w:autoSpaceDE w:val="0"/>
              <w:autoSpaceDN w:val="0"/>
              <w:spacing w:line="182" w:lineRule="exact"/>
              <w:jc w:val="left"/>
            </w:pPr>
            <w:r>
              <w:rPr>
                <w:rFonts w:hint="eastAsia"/>
              </w:rPr>
              <w:t>・欲しい品物の情報を収集し、整理する　ことができる。</w:t>
            </w:r>
          </w:p>
          <w:p w:rsidR="008D396B" w:rsidRDefault="00073B14">
            <w:pPr>
              <w:suppressAutoHyphens/>
              <w:kinsoku w:val="0"/>
              <w:wordWrap w:val="0"/>
              <w:autoSpaceDE w:val="0"/>
              <w:autoSpaceDN w:val="0"/>
              <w:spacing w:line="182" w:lineRule="exact"/>
              <w:jc w:val="left"/>
            </w:pPr>
            <w:r>
              <w:rPr>
                <w:rFonts w:hint="eastAsia"/>
              </w:rPr>
              <w:t>（ワークシート）（観察）</w:t>
            </w:r>
          </w:p>
          <w:p w:rsidR="00073B14" w:rsidRDefault="00073B14">
            <w:pPr>
              <w:suppressAutoHyphens/>
              <w:kinsoku w:val="0"/>
              <w:wordWrap w:val="0"/>
              <w:autoSpaceDE w:val="0"/>
              <w:autoSpaceDN w:val="0"/>
              <w:spacing w:line="182" w:lineRule="exact"/>
              <w:jc w:val="left"/>
              <w:rPr>
                <w:rFonts w:hAnsi="Times New Roman" w:cs="Times New Roman"/>
              </w:rPr>
            </w:pPr>
          </w:p>
        </w:tc>
      </w:tr>
      <w:tr w:rsidR="00073B14" w:rsidTr="00331E01">
        <w:tblPrEx>
          <w:tblCellMar>
            <w:top w:w="0" w:type="dxa"/>
            <w:bottom w:w="0" w:type="dxa"/>
          </w:tblCellMar>
        </w:tblPrEx>
        <w:tc>
          <w:tcPr>
            <w:tcW w:w="364" w:type="dxa"/>
            <w:tcBorders>
              <w:top w:val="single" w:sz="4" w:space="0" w:color="000000"/>
              <w:left w:val="single" w:sz="12" w:space="0" w:color="000000"/>
              <w:bottom w:val="nil"/>
              <w:right w:val="single" w:sz="4" w:space="0" w:color="000000"/>
            </w:tcBorders>
            <w:vAlign w:val="center"/>
          </w:tcPr>
          <w:p w:rsidR="00073B14" w:rsidRDefault="00073B14" w:rsidP="00331E01">
            <w:pPr>
              <w:suppressAutoHyphens/>
              <w:kinsoku w:val="0"/>
              <w:wordWrap w:val="0"/>
              <w:autoSpaceDE w:val="0"/>
              <w:autoSpaceDN w:val="0"/>
              <w:spacing w:line="182" w:lineRule="exact"/>
              <w:jc w:val="center"/>
              <w:rPr>
                <w:rFonts w:hAnsi="Times New Roman" w:cs="Times New Roman"/>
              </w:rPr>
            </w:pPr>
            <w:r>
              <w:rPr>
                <w:rFonts w:hint="eastAsia"/>
              </w:rPr>
              <w:t>４</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【多様化する販売方法と問題商法】</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○無店舗販売の増加と問題商法</w:t>
            </w:r>
          </w:p>
          <w:p w:rsidR="00073B14" w:rsidRDefault="00073B14" w:rsidP="008D396B">
            <w:pPr>
              <w:suppressAutoHyphens/>
              <w:kinsoku w:val="0"/>
              <w:wordWrap w:val="0"/>
              <w:autoSpaceDE w:val="0"/>
              <w:autoSpaceDN w:val="0"/>
              <w:spacing w:line="182" w:lineRule="exact"/>
              <w:jc w:val="left"/>
              <w:rPr>
                <w:rFonts w:hAnsi="Times New Roman" w:cs="Times New Roman"/>
              </w:rPr>
            </w:pPr>
            <w:r>
              <w:rPr>
                <w:rFonts w:hint="eastAsia"/>
              </w:rPr>
              <w:t>○通信販売とインターネット</w:t>
            </w:r>
          </w:p>
        </w:tc>
        <w:tc>
          <w:tcPr>
            <w:tcW w:w="363"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w:t>
            </w: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・ロールプレイを通して、トラブルへの　対処法及び予防法を意欲的に考えよう　としている。　（観察）</w:t>
            </w:r>
          </w:p>
          <w:p w:rsidR="00073B14" w:rsidRDefault="00073B14">
            <w:pPr>
              <w:suppressAutoHyphens/>
              <w:kinsoku w:val="0"/>
              <w:wordWrap w:val="0"/>
              <w:autoSpaceDE w:val="0"/>
              <w:autoSpaceDN w:val="0"/>
              <w:spacing w:line="182" w:lineRule="exact"/>
              <w:jc w:val="left"/>
              <w:rPr>
                <w:rFonts w:hAnsi="Times New Roman" w:cs="Times New Roman"/>
              </w:rPr>
            </w:pPr>
          </w:p>
        </w:tc>
      </w:tr>
      <w:tr w:rsidR="00073B14" w:rsidTr="00331E01">
        <w:tblPrEx>
          <w:tblCellMar>
            <w:top w:w="0" w:type="dxa"/>
            <w:bottom w:w="0" w:type="dxa"/>
          </w:tblCellMar>
        </w:tblPrEx>
        <w:tc>
          <w:tcPr>
            <w:tcW w:w="364" w:type="dxa"/>
            <w:tcBorders>
              <w:top w:val="single" w:sz="4" w:space="0" w:color="000000"/>
              <w:left w:val="single" w:sz="12" w:space="0" w:color="000000"/>
              <w:bottom w:val="nil"/>
              <w:right w:val="single" w:sz="4" w:space="0" w:color="000000"/>
            </w:tcBorders>
            <w:vAlign w:val="center"/>
          </w:tcPr>
          <w:p w:rsidR="00331E01" w:rsidRDefault="00331E01" w:rsidP="00331E01">
            <w:pPr>
              <w:suppressAutoHyphens/>
              <w:kinsoku w:val="0"/>
              <w:wordWrap w:val="0"/>
              <w:autoSpaceDE w:val="0"/>
              <w:autoSpaceDN w:val="0"/>
              <w:spacing w:line="182" w:lineRule="exact"/>
              <w:jc w:val="center"/>
              <w:rPr>
                <w:rFonts w:hAnsi="Times New Roman" w:cs="Times New Roman"/>
              </w:rPr>
            </w:pPr>
          </w:p>
          <w:p w:rsidR="00073B14" w:rsidRDefault="008D396B" w:rsidP="00331E01">
            <w:pPr>
              <w:suppressAutoHyphens/>
              <w:kinsoku w:val="0"/>
              <w:wordWrap w:val="0"/>
              <w:autoSpaceDE w:val="0"/>
              <w:autoSpaceDN w:val="0"/>
              <w:spacing w:line="182" w:lineRule="exact"/>
              <w:jc w:val="center"/>
              <w:rPr>
                <w:rFonts w:hAnsi="Times New Roman" w:cs="Times New Roman"/>
              </w:rPr>
            </w:pPr>
            <w:r>
              <w:rPr>
                <w:rFonts w:hAnsi="Times New Roman" w:cs="Times New Roman" w:hint="eastAsia"/>
              </w:rPr>
              <w:t>５</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position w:val="-1"/>
              </w:rPr>
              <w:t>【</w:t>
            </w:r>
            <w:r>
              <w:rPr>
                <w:rFonts w:hint="eastAsia"/>
              </w:rPr>
              <w:t>支払い方法の多様化と消費者信用】</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○支払い方法の多様化</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○多重債務に陥らないために</w:t>
            </w: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723D94">
            <w:pPr>
              <w:suppressAutoHyphens/>
              <w:kinsoku w:val="0"/>
              <w:wordWrap w:val="0"/>
              <w:autoSpaceDE w:val="0"/>
              <w:autoSpaceDN w:val="0"/>
              <w:spacing w:line="182" w:lineRule="exact"/>
              <w:jc w:val="left"/>
              <w:rPr>
                <w:rFonts w:hAnsi="Times New Roman" w:cs="Times New Roman"/>
              </w:rPr>
            </w:pPr>
            <w:r w:rsidRPr="00723D94">
              <w:rPr>
                <w:rFonts w:hAnsi="Times New Roman" w:cs="Times New Roman" w:hint="eastAsia"/>
              </w:rPr>
              <w:t>●</w:t>
            </w:r>
          </w:p>
          <w:p w:rsidR="00073B14" w:rsidRDefault="00073B14">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8D396B" w:rsidRDefault="008D396B">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8D396B" w:rsidRDefault="008D396B">
            <w:pPr>
              <w:suppressAutoHyphens/>
              <w:kinsoku w:val="0"/>
              <w:wordWrap w:val="0"/>
              <w:autoSpaceDE w:val="0"/>
              <w:autoSpaceDN w:val="0"/>
              <w:spacing w:line="182" w:lineRule="exact"/>
              <w:jc w:val="left"/>
            </w:pPr>
          </w:p>
          <w:p w:rsidR="00331E01" w:rsidRDefault="00073B14">
            <w:pPr>
              <w:suppressAutoHyphens/>
              <w:kinsoku w:val="0"/>
              <w:wordWrap w:val="0"/>
              <w:autoSpaceDE w:val="0"/>
              <w:autoSpaceDN w:val="0"/>
              <w:spacing w:line="182" w:lineRule="exact"/>
              <w:jc w:val="left"/>
            </w:pPr>
            <w:r>
              <w:rPr>
                <w:rFonts w:hint="eastAsia"/>
              </w:rPr>
              <w:t>・消費者信用の金利の計算を通して、借　金することについて確認し、</w:t>
            </w:r>
            <w:r w:rsidR="00723D94">
              <w:rPr>
                <w:rFonts w:hint="eastAsia"/>
              </w:rPr>
              <w:t>よりよい</w:t>
            </w:r>
          </w:p>
          <w:p w:rsidR="00073B14" w:rsidRDefault="00723D94" w:rsidP="00331E01">
            <w:pPr>
              <w:suppressAutoHyphens/>
              <w:kinsoku w:val="0"/>
              <w:wordWrap w:val="0"/>
              <w:autoSpaceDE w:val="0"/>
              <w:autoSpaceDN w:val="0"/>
              <w:spacing w:line="182" w:lineRule="exact"/>
              <w:ind w:firstLineChars="100" w:firstLine="180"/>
              <w:jc w:val="left"/>
              <w:rPr>
                <w:rFonts w:hAnsi="Times New Roman" w:cs="Times New Roman"/>
              </w:rPr>
            </w:pPr>
            <w:r>
              <w:rPr>
                <w:rFonts w:hint="eastAsia"/>
              </w:rPr>
              <w:t>支払い方法を</w:t>
            </w:r>
            <w:r w:rsidR="00073B14">
              <w:rPr>
                <w:rFonts w:hint="eastAsia"/>
              </w:rPr>
              <w:t>考え</w:t>
            </w:r>
            <w:r>
              <w:rPr>
                <w:rFonts w:hint="eastAsia"/>
              </w:rPr>
              <w:t>ようとしている</w:t>
            </w:r>
            <w:r w:rsidR="00331E01">
              <w:rPr>
                <w:rFonts w:hint="eastAsia"/>
              </w:rPr>
              <w:t>。</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 xml:space="preserve">　（観察）（ワークシート）</w:t>
            </w:r>
            <w:r>
              <w:t xml:space="preserve">  </w:t>
            </w:r>
          </w:p>
        </w:tc>
      </w:tr>
      <w:tr w:rsidR="00073B14" w:rsidTr="00331E01">
        <w:tblPrEx>
          <w:tblCellMar>
            <w:top w:w="0" w:type="dxa"/>
            <w:bottom w:w="0" w:type="dxa"/>
          </w:tblCellMar>
        </w:tblPrEx>
        <w:tc>
          <w:tcPr>
            <w:tcW w:w="364" w:type="dxa"/>
            <w:tcBorders>
              <w:top w:val="single" w:sz="4" w:space="0" w:color="000000"/>
              <w:left w:val="single" w:sz="12" w:space="0" w:color="000000"/>
              <w:bottom w:val="nil"/>
              <w:right w:val="single" w:sz="4" w:space="0" w:color="000000"/>
            </w:tcBorders>
            <w:vAlign w:val="center"/>
          </w:tcPr>
          <w:p w:rsidR="00073B14" w:rsidRDefault="00073B14" w:rsidP="00331E01">
            <w:pPr>
              <w:suppressAutoHyphens/>
              <w:kinsoku w:val="0"/>
              <w:wordWrap w:val="0"/>
              <w:autoSpaceDE w:val="0"/>
              <w:autoSpaceDN w:val="0"/>
              <w:spacing w:line="182" w:lineRule="exact"/>
              <w:jc w:val="center"/>
              <w:rPr>
                <w:rFonts w:hAnsi="Times New Roman" w:cs="Times New Roman"/>
              </w:rPr>
            </w:pPr>
            <w:r>
              <w:rPr>
                <w:rFonts w:hint="eastAsia"/>
              </w:rPr>
              <w:t>６</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【消費者の権利と責任】</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○消費者の権利を守るために</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○これからの消費者</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w:t>
            </w:r>
          </w:p>
          <w:p w:rsidR="00073B14" w:rsidRDefault="00073B14">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D26553" w:rsidRDefault="00073B14" w:rsidP="00D26553">
            <w:pPr>
              <w:suppressAutoHyphens/>
              <w:kinsoku w:val="0"/>
              <w:wordWrap w:val="0"/>
              <w:autoSpaceDE w:val="0"/>
              <w:autoSpaceDN w:val="0"/>
              <w:spacing w:line="182" w:lineRule="exact"/>
              <w:jc w:val="left"/>
            </w:pPr>
            <w:r>
              <w:rPr>
                <w:rFonts w:hint="eastAsia"/>
              </w:rPr>
              <w:t>・</w:t>
            </w:r>
            <w:r w:rsidR="00D26553">
              <w:rPr>
                <w:rFonts w:hint="eastAsia"/>
              </w:rPr>
              <w:t>消費者の権利と責任について、適切な</w:t>
            </w:r>
          </w:p>
          <w:p w:rsidR="00D26553" w:rsidRDefault="00D26553" w:rsidP="00D26553">
            <w:pPr>
              <w:suppressAutoHyphens/>
              <w:kinsoku w:val="0"/>
              <w:wordWrap w:val="0"/>
              <w:autoSpaceDE w:val="0"/>
              <w:autoSpaceDN w:val="0"/>
              <w:spacing w:line="182" w:lineRule="exact"/>
              <w:ind w:firstLineChars="100" w:firstLine="180"/>
              <w:jc w:val="left"/>
            </w:pPr>
            <w:r>
              <w:rPr>
                <w:rFonts w:hint="eastAsia"/>
              </w:rPr>
              <w:t>意思決定に基づいて行動できるように</w:t>
            </w:r>
          </w:p>
          <w:p w:rsidR="00D26553" w:rsidRDefault="00D26553" w:rsidP="00D26553">
            <w:pPr>
              <w:suppressAutoHyphens/>
              <w:kinsoku w:val="0"/>
              <w:wordWrap w:val="0"/>
              <w:autoSpaceDE w:val="0"/>
              <w:autoSpaceDN w:val="0"/>
              <w:spacing w:line="182" w:lineRule="exact"/>
              <w:ind w:firstLineChars="100" w:firstLine="180"/>
              <w:jc w:val="left"/>
            </w:pPr>
            <w:r>
              <w:rPr>
                <w:rFonts w:hint="eastAsia"/>
              </w:rPr>
              <w:t>思考を深め、適切に判断し、表現して</w:t>
            </w:r>
          </w:p>
          <w:p w:rsidR="00D26553" w:rsidRDefault="00D26553" w:rsidP="00D26553">
            <w:pPr>
              <w:suppressAutoHyphens/>
              <w:kinsoku w:val="0"/>
              <w:wordWrap w:val="0"/>
              <w:autoSpaceDE w:val="0"/>
              <w:autoSpaceDN w:val="0"/>
              <w:spacing w:line="182" w:lineRule="exact"/>
              <w:ind w:firstLineChars="100" w:firstLine="180"/>
              <w:jc w:val="left"/>
            </w:pPr>
            <w:r>
              <w:rPr>
                <w:rFonts w:hint="eastAsia"/>
              </w:rPr>
              <w:t>いる。</w:t>
            </w:r>
          </w:p>
          <w:p w:rsidR="00073B14" w:rsidRDefault="00073B14" w:rsidP="00D26553">
            <w:pPr>
              <w:suppressAutoHyphens/>
              <w:kinsoku w:val="0"/>
              <w:wordWrap w:val="0"/>
              <w:autoSpaceDE w:val="0"/>
              <w:autoSpaceDN w:val="0"/>
              <w:spacing w:line="182" w:lineRule="exact"/>
              <w:ind w:firstLineChars="100" w:firstLine="180"/>
              <w:jc w:val="left"/>
              <w:rPr>
                <w:rFonts w:hAnsi="Times New Roman" w:cs="Times New Roman"/>
              </w:rPr>
            </w:pPr>
            <w:r>
              <w:rPr>
                <w:rFonts w:hint="eastAsia"/>
              </w:rPr>
              <w:lastRenderedPageBreak/>
              <w:t>（観察）（ワークシート）</w:t>
            </w:r>
          </w:p>
        </w:tc>
      </w:tr>
      <w:tr w:rsidR="00723D94" w:rsidTr="00331E01">
        <w:tblPrEx>
          <w:tblCellMar>
            <w:top w:w="0" w:type="dxa"/>
            <w:bottom w:w="0" w:type="dxa"/>
          </w:tblCellMar>
        </w:tblPrEx>
        <w:tc>
          <w:tcPr>
            <w:tcW w:w="364" w:type="dxa"/>
            <w:tcBorders>
              <w:top w:val="single" w:sz="4" w:space="0" w:color="000000"/>
              <w:left w:val="single" w:sz="12" w:space="0" w:color="000000"/>
              <w:bottom w:val="single" w:sz="12" w:space="0" w:color="000000"/>
              <w:right w:val="single" w:sz="4" w:space="0" w:color="000000"/>
            </w:tcBorders>
            <w:vAlign w:val="center"/>
          </w:tcPr>
          <w:p w:rsidR="00723D94" w:rsidRDefault="00723D94" w:rsidP="00331E01">
            <w:pPr>
              <w:suppressAutoHyphens/>
              <w:kinsoku w:val="0"/>
              <w:wordWrap w:val="0"/>
              <w:autoSpaceDE w:val="0"/>
              <w:autoSpaceDN w:val="0"/>
              <w:spacing w:line="182" w:lineRule="exact"/>
              <w:jc w:val="center"/>
              <w:rPr>
                <w:rFonts w:hAnsi="Times New Roman" w:cs="Times New Roman"/>
              </w:rPr>
            </w:pPr>
            <w:r>
              <w:rPr>
                <w:rFonts w:hAnsi="Times New Roman" w:cs="Times New Roman" w:hint="eastAsia"/>
              </w:rPr>
              <w:lastRenderedPageBreak/>
              <w:t>７</w:t>
            </w:r>
          </w:p>
          <w:p w:rsidR="00723D94" w:rsidRDefault="00723D94" w:rsidP="00331E01">
            <w:pPr>
              <w:suppressAutoHyphens/>
              <w:kinsoku w:val="0"/>
              <w:wordWrap w:val="0"/>
              <w:autoSpaceDE w:val="0"/>
              <w:autoSpaceDN w:val="0"/>
              <w:spacing w:line="182" w:lineRule="exact"/>
              <w:jc w:val="center"/>
              <w:rPr>
                <w:rFonts w:hAnsi="Times New Roman" w:cs="Times New Roman"/>
              </w:rPr>
            </w:pPr>
          </w:p>
          <w:p w:rsidR="00723D94" w:rsidRDefault="00723D94" w:rsidP="00331E01">
            <w:pPr>
              <w:suppressAutoHyphens/>
              <w:kinsoku w:val="0"/>
              <w:wordWrap w:val="0"/>
              <w:autoSpaceDE w:val="0"/>
              <w:autoSpaceDN w:val="0"/>
              <w:spacing w:line="182" w:lineRule="exact"/>
              <w:jc w:val="center"/>
              <w:rPr>
                <w:rFonts w:hAnsi="Times New Roman" w:cs="Times New Roman"/>
              </w:rPr>
            </w:pPr>
            <w:r>
              <w:rPr>
                <w:rFonts w:hint="eastAsia"/>
              </w:rPr>
              <w:t>本時</w:t>
            </w:r>
          </w:p>
        </w:tc>
        <w:tc>
          <w:tcPr>
            <w:tcW w:w="3910" w:type="dxa"/>
            <w:tcBorders>
              <w:top w:val="single" w:sz="4" w:space="0" w:color="000000"/>
              <w:left w:val="single" w:sz="4" w:space="0" w:color="000000"/>
              <w:bottom w:val="single" w:sz="12" w:space="0" w:color="000000"/>
              <w:right w:val="single" w:sz="4" w:space="0" w:color="000000"/>
            </w:tcBorders>
          </w:tcPr>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723D94">
            <w:pPr>
              <w:suppressAutoHyphens/>
              <w:kinsoku w:val="0"/>
              <w:wordWrap w:val="0"/>
              <w:autoSpaceDE w:val="0"/>
              <w:autoSpaceDN w:val="0"/>
              <w:spacing w:line="182" w:lineRule="exact"/>
              <w:jc w:val="left"/>
              <w:rPr>
                <w:rFonts w:hAnsi="Times New Roman" w:cs="Times New Roman"/>
              </w:rPr>
            </w:pPr>
            <w:r>
              <w:rPr>
                <w:rFonts w:hint="eastAsia"/>
              </w:rPr>
              <w:t>【消費者として自立する】</w:t>
            </w:r>
          </w:p>
          <w:p w:rsidR="00723D94" w:rsidRDefault="00723D94" w:rsidP="00723D94">
            <w:pPr>
              <w:suppressAutoHyphens/>
              <w:kinsoku w:val="0"/>
              <w:wordWrap w:val="0"/>
              <w:autoSpaceDE w:val="0"/>
              <w:autoSpaceDN w:val="0"/>
              <w:spacing w:line="182" w:lineRule="exact"/>
              <w:jc w:val="left"/>
              <w:rPr>
                <w:rFonts w:hAnsi="Times New Roman" w:cs="Times New Roman"/>
              </w:rPr>
            </w:pPr>
            <w:r>
              <w:rPr>
                <w:rFonts w:hint="eastAsia"/>
              </w:rPr>
              <w:t>○生涯を見通した経済計画</w:t>
            </w:r>
          </w:p>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723D94">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single" w:sz="12" w:space="0" w:color="000000"/>
              <w:right w:val="single" w:sz="4" w:space="0" w:color="000000"/>
            </w:tcBorders>
          </w:tcPr>
          <w:p w:rsidR="00723D94" w:rsidRDefault="00723D94" w:rsidP="00723D94">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single" w:sz="12" w:space="0" w:color="000000"/>
              <w:right w:val="single" w:sz="4" w:space="0" w:color="000000"/>
            </w:tcBorders>
          </w:tcPr>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723D94">
            <w:pPr>
              <w:suppressAutoHyphens/>
              <w:kinsoku w:val="0"/>
              <w:wordWrap w:val="0"/>
              <w:autoSpaceDE w:val="0"/>
              <w:autoSpaceDN w:val="0"/>
              <w:spacing w:line="182" w:lineRule="exact"/>
              <w:jc w:val="left"/>
              <w:rPr>
                <w:rFonts w:hAnsi="Times New Roman" w:cs="Times New Roman"/>
              </w:rPr>
            </w:pPr>
            <w:r>
              <w:rPr>
                <w:rFonts w:hint="eastAsia"/>
              </w:rPr>
              <w:t>●</w:t>
            </w:r>
          </w:p>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723D94">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single" w:sz="12" w:space="0" w:color="000000"/>
              <w:right w:val="single" w:sz="4" w:space="0" w:color="000000"/>
            </w:tcBorders>
          </w:tcPr>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723D94">
            <w:pPr>
              <w:suppressAutoHyphens/>
              <w:kinsoku w:val="0"/>
              <w:wordWrap w:val="0"/>
              <w:autoSpaceDE w:val="0"/>
              <w:autoSpaceDN w:val="0"/>
              <w:spacing w:line="182" w:lineRule="exact"/>
              <w:jc w:val="left"/>
              <w:rPr>
                <w:rFonts w:hAnsi="Times New Roman" w:cs="Times New Roman"/>
              </w:rPr>
            </w:pPr>
          </w:p>
        </w:tc>
        <w:tc>
          <w:tcPr>
            <w:tcW w:w="364" w:type="dxa"/>
            <w:tcBorders>
              <w:top w:val="single" w:sz="4" w:space="0" w:color="000000"/>
              <w:left w:val="single" w:sz="4" w:space="0" w:color="000000"/>
              <w:bottom w:val="single" w:sz="12" w:space="0" w:color="000000"/>
              <w:right w:val="single" w:sz="4" w:space="0" w:color="000000"/>
            </w:tcBorders>
          </w:tcPr>
          <w:p w:rsidR="00723D94" w:rsidRDefault="00723D94" w:rsidP="00723D94">
            <w:pPr>
              <w:suppressAutoHyphens/>
              <w:kinsoku w:val="0"/>
              <w:wordWrap w:val="0"/>
              <w:autoSpaceDE w:val="0"/>
              <w:autoSpaceDN w:val="0"/>
              <w:spacing w:line="182" w:lineRule="exact"/>
              <w:jc w:val="left"/>
              <w:rPr>
                <w:rFonts w:hAnsi="Times New Roman" w:cs="Times New Roman"/>
              </w:rPr>
            </w:pPr>
          </w:p>
        </w:tc>
        <w:tc>
          <w:tcPr>
            <w:tcW w:w="3355" w:type="dxa"/>
            <w:tcBorders>
              <w:top w:val="single" w:sz="4" w:space="0" w:color="000000"/>
              <w:left w:val="single" w:sz="4" w:space="0" w:color="000000"/>
              <w:bottom w:val="single" w:sz="12" w:space="0" w:color="000000"/>
              <w:right w:val="single" w:sz="12" w:space="0" w:color="000000"/>
            </w:tcBorders>
          </w:tcPr>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6027E7">
            <w:pPr>
              <w:suppressAutoHyphens/>
              <w:kinsoku w:val="0"/>
              <w:wordWrap w:val="0"/>
              <w:autoSpaceDE w:val="0"/>
              <w:autoSpaceDN w:val="0"/>
              <w:spacing w:line="182" w:lineRule="exact"/>
              <w:ind w:leftChars="2" w:left="177" w:hangingChars="96" w:hanging="173"/>
              <w:jc w:val="left"/>
              <w:rPr>
                <w:rFonts w:hAnsi="Times New Roman" w:cs="Times New Roman"/>
              </w:rPr>
            </w:pPr>
            <w:r>
              <w:rPr>
                <w:rFonts w:hint="eastAsia"/>
                <w:position w:val="-1"/>
              </w:rPr>
              <w:t>・</w:t>
            </w:r>
            <w:r w:rsidRPr="008D396B">
              <w:rPr>
                <w:rFonts w:hint="eastAsia"/>
                <w:position w:val="-1"/>
              </w:rPr>
              <w:t>生涯を見通した</w:t>
            </w:r>
            <w:r>
              <w:rPr>
                <w:rFonts w:hint="eastAsia"/>
                <w:position w:val="-1"/>
              </w:rPr>
              <w:t>自身の経済計画の必要性に関心をもち、車の購入について具体的に考え、まとめている。</w:t>
            </w:r>
          </w:p>
          <w:p w:rsidR="00723D94" w:rsidRDefault="00723D94" w:rsidP="00723D94">
            <w:pPr>
              <w:suppressAutoHyphens/>
              <w:kinsoku w:val="0"/>
              <w:wordWrap w:val="0"/>
              <w:autoSpaceDE w:val="0"/>
              <w:autoSpaceDN w:val="0"/>
              <w:spacing w:line="182" w:lineRule="exact"/>
              <w:jc w:val="left"/>
              <w:rPr>
                <w:rFonts w:hAnsi="Times New Roman" w:cs="Times New Roman"/>
              </w:rPr>
            </w:pPr>
            <w:r>
              <w:rPr>
                <w:rFonts w:hint="eastAsia"/>
                <w:position w:val="-1"/>
              </w:rPr>
              <w:t xml:space="preserve">　</w:t>
            </w:r>
            <w:r>
              <w:rPr>
                <w:rFonts w:hint="eastAsia"/>
              </w:rPr>
              <w:t>（観察）（ワークシート）</w:t>
            </w:r>
          </w:p>
        </w:tc>
      </w:tr>
    </w:tbl>
    <w:p w:rsidR="00073B14" w:rsidRDefault="00073B14">
      <w:pPr>
        <w:wordWrap w:val="0"/>
        <w:adjustRightInd/>
        <w:spacing w:line="164" w:lineRule="exact"/>
        <w:jc w:val="right"/>
        <w:rPr>
          <w:rFonts w:hAnsi="Times New Roman" w:cs="Times New Roman"/>
        </w:rPr>
      </w:pPr>
      <w:r>
        <w:rPr>
          <w:rFonts w:hint="eastAsia"/>
          <w:position w:val="-1"/>
        </w:rPr>
        <w:t xml:space="preserve">　　</w:t>
      </w:r>
    </w:p>
    <w:p w:rsidR="00073B14" w:rsidRPr="006027E7" w:rsidRDefault="00073B14" w:rsidP="006027E7">
      <w:pPr>
        <w:spacing w:line="200" w:lineRule="exact"/>
        <w:rPr>
          <w:rFonts w:ascii="ＭＳ ゴシック" w:eastAsia="ＭＳ ゴシック" w:hAnsi="ＭＳ ゴシック" w:cs="Times New Roman"/>
        </w:rPr>
      </w:pPr>
      <w:r w:rsidRPr="006027E7">
        <w:rPr>
          <w:rFonts w:ascii="ＭＳ ゴシック" w:eastAsia="ＭＳ ゴシック" w:hAnsi="ＭＳ ゴシック" w:hint="eastAsia"/>
        </w:rPr>
        <w:t>６　本時の指導計画</w:t>
      </w:r>
    </w:p>
    <w:p w:rsidR="00073B14" w:rsidRDefault="00073B14" w:rsidP="006027E7">
      <w:pPr>
        <w:spacing w:line="200" w:lineRule="exact"/>
        <w:rPr>
          <w:rFonts w:cs="Times New Roman"/>
        </w:rPr>
      </w:pPr>
      <w:r>
        <w:rPr>
          <w:rFonts w:hint="eastAsia"/>
        </w:rPr>
        <w:t xml:space="preserve">　</w:t>
      </w:r>
      <w:r w:rsidRPr="006027E7">
        <w:rPr>
          <w:rFonts w:ascii="ＭＳ ゴシック" w:eastAsia="ＭＳ ゴシック" w:hAnsi="ＭＳ ゴシック"/>
        </w:rPr>
        <w:t xml:space="preserve">(1) </w:t>
      </w:r>
      <w:r w:rsidRPr="006027E7">
        <w:rPr>
          <w:rFonts w:ascii="ＭＳ ゴシック" w:eastAsia="ＭＳ ゴシック" w:hAnsi="ＭＳ ゴシック" w:hint="eastAsia"/>
        </w:rPr>
        <w:t>題　目</w:t>
      </w:r>
      <w:r>
        <w:rPr>
          <w:rFonts w:hint="eastAsia"/>
        </w:rPr>
        <w:t xml:space="preserve">　　</w:t>
      </w:r>
      <w:r w:rsidR="00174C4D">
        <w:rPr>
          <w:rFonts w:hint="eastAsia"/>
        </w:rPr>
        <w:t>「</w:t>
      </w:r>
      <w:r>
        <w:rPr>
          <w:rFonts w:hint="eastAsia"/>
        </w:rPr>
        <w:t>消費者として自立する</w:t>
      </w:r>
      <w:r w:rsidR="00174C4D">
        <w:rPr>
          <w:rFonts w:hint="eastAsia"/>
        </w:rPr>
        <w:t>」</w:t>
      </w:r>
    </w:p>
    <w:p w:rsidR="00723D94" w:rsidRDefault="00073B14" w:rsidP="006027E7">
      <w:pPr>
        <w:spacing w:line="200" w:lineRule="exact"/>
      </w:pPr>
      <w:r>
        <w:rPr>
          <w:rFonts w:hint="eastAsia"/>
        </w:rPr>
        <w:t xml:space="preserve">　</w:t>
      </w:r>
      <w:r w:rsidRPr="006027E7">
        <w:rPr>
          <w:rFonts w:ascii="ＭＳ ゴシック" w:eastAsia="ＭＳ ゴシック" w:hAnsi="ＭＳ ゴシック"/>
        </w:rPr>
        <w:t xml:space="preserve">(2) </w:t>
      </w:r>
      <w:r w:rsidRPr="006027E7">
        <w:rPr>
          <w:rFonts w:ascii="ＭＳ ゴシック" w:eastAsia="ＭＳ ゴシック" w:hAnsi="ＭＳ ゴシック" w:hint="eastAsia"/>
        </w:rPr>
        <w:t>目　標</w:t>
      </w:r>
      <w:r>
        <w:t xml:space="preserve">    </w:t>
      </w:r>
      <w:r>
        <w:rPr>
          <w:rFonts w:hint="eastAsia"/>
        </w:rPr>
        <w:t>・</w:t>
      </w:r>
      <w:r w:rsidR="00723D94">
        <w:rPr>
          <w:rFonts w:hint="eastAsia"/>
        </w:rPr>
        <w:t>生涯を見通した</w:t>
      </w:r>
      <w:r>
        <w:rPr>
          <w:rFonts w:hint="eastAsia"/>
        </w:rPr>
        <w:t>自身の経済計画の必要性に関心をもち、</w:t>
      </w:r>
      <w:r w:rsidR="00723D94">
        <w:rPr>
          <w:rFonts w:hint="eastAsia"/>
        </w:rPr>
        <w:t>車の購入について</w:t>
      </w:r>
      <w:r>
        <w:rPr>
          <w:rFonts w:hint="eastAsia"/>
        </w:rPr>
        <w:t>具体的に考え</w:t>
      </w:r>
      <w:r w:rsidR="00723D94">
        <w:rPr>
          <w:rFonts w:hint="eastAsia"/>
        </w:rPr>
        <w:t>る。</w:t>
      </w:r>
    </w:p>
    <w:p w:rsidR="00073B14" w:rsidRDefault="00073B14" w:rsidP="006027E7">
      <w:pPr>
        <w:spacing w:line="200" w:lineRule="exact"/>
        <w:ind w:firstLineChars="4200" w:firstLine="7560"/>
        <w:rPr>
          <w:rFonts w:cs="Times New Roman"/>
        </w:rPr>
      </w:pPr>
      <w:r>
        <w:rPr>
          <w:rFonts w:hint="eastAsia"/>
        </w:rPr>
        <w:t>【</w:t>
      </w:r>
      <w:r w:rsidR="00723D94">
        <w:rPr>
          <w:rFonts w:hint="eastAsia"/>
        </w:rPr>
        <w:t>思考・判断・表現</w:t>
      </w:r>
      <w:r>
        <w:rPr>
          <w:rFonts w:hint="eastAsia"/>
        </w:rPr>
        <w:t>】</w:t>
      </w:r>
    </w:p>
    <w:p w:rsidR="00073B14" w:rsidRDefault="00073B14" w:rsidP="006027E7">
      <w:pPr>
        <w:spacing w:line="200" w:lineRule="exact"/>
        <w:rPr>
          <w:rFonts w:cs="Times New Roman"/>
        </w:rPr>
      </w:pPr>
      <w:r w:rsidRPr="006027E7">
        <w:rPr>
          <w:rFonts w:ascii="ＭＳ ゴシック" w:eastAsia="ＭＳ ゴシック" w:hAnsi="ＭＳ ゴシック" w:hint="eastAsia"/>
        </w:rPr>
        <w:t xml:space="preserve">　</w:t>
      </w:r>
      <w:r w:rsidRPr="006027E7">
        <w:rPr>
          <w:rFonts w:ascii="ＭＳ ゴシック" w:eastAsia="ＭＳ ゴシック" w:hAnsi="ＭＳ ゴシック"/>
        </w:rPr>
        <w:t xml:space="preserve">(3) </w:t>
      </w:r>
      <w:r w:rsidRPr="006027E7">
        <w:rPr>
          <w:rFonts w:ascii="ＭＳ ゴシック" w:eastAsia="ＭＳ ゴシック" w:hAnsi="ＭＳ ゴシック" w:hint="eastAsia"/>
        </w:rPr>
        <w:t>準備物</w:t>
      </w:r>
      <w:r>
        <w:t xml:space="preserve">    </w:t>
      </w:r>
      <w:r>
        <w:rPr>
          <w:rFonts w:hint="eastAsia"/>
        </w:rPr>
        <w:t>車の広告、自動車保険のリーフレット、ワークシート</w:t>
      </w:r>
    </w:p>
    <w:p w:rsidR="00073B14" w:rsidRDefault="00073B14" w:rsidP="006027E7">
      <w:pPr>
        <w:spacing w:line="200" w:lineRule="exact"/>
        <w:rPr>
          <w:rFonts w:cs="Times New Roman"/>
        </w:rPr>
      </w:pPr>
      <w:r w:rsidRPr="006027E7">
        <w:rPr>
          <w:rFonts w:ascii="ＭＳ ゴシック" w:eastAsia="ＭＳ ゴシック" w:hAnsi="ＭＳ ゴシック" w:hint="eastAsia"/>
        </w:rPr>
        <w:t xml:space="preserve">　</w:t>
      </w:r>
      <w:r w:rsidRPr="006027E7">
        <w:rPr>
          <w:rFonts w:ascii="ＭＳ ゴシック" w:eastAsia="ＭＳ ゴシック" w:hAnsi="ＭＳ ゴシック"/>
        </w:rPr>
        <w:t xml:space="preserve">(4) </w:t>
      </w:r>
      <w:r w:rsidRPr="006027E7">
        <w:rPr>
          <w:rFonts w:ascii="ＭＳ ゴシック" w:eastAsia="ＭＳ ゴシック" w:hAnsi="ＭＳ ゴシック" w:hint="eastAsia"/>
        </w:rPr>
        <w:t>本時の展開</w:t>
      </w:r>
      <w:r>
        <w:rPr>
          <w:rFonts w:hint="eastAsia"/>
        </w:rPr>
        <w:t>（７時間のうちの第７時）</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6"/>
        <w:gridCol w:w="1728"/>
        <w:gridCol w:w="2314"/>
        <w:gridCol w:w="2835"/>
        <w:gridCol w:w="1843"/>
      </w:tblGrid>
      <w:tr w:rsidR="00073B14" w:rsidTr="00723D94">
        <w:tblPrEx>
          <w:tblCellMar>
            <w:top w:w="0" w:type="dxa"/>
            <w:bottom w:w="0" w:type="dxa"/>
          </w:tblCellMar>
        </w:tblPrEx>
        <w:tc>
          <w:tcPr>
            <w:tcW w:w="546" w:type="dxa"/>
            <w:tcBorders>
              <w:top w:val="single" w:sz="12" w:space="0" w:color="000000"/>
              <w:left w:val="single" w:sz="12"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段階</w:t>
            </w:r>
          </w:p>
        </w:tc>
        <w:tc>
          <w:tcPr>
            <w:tcW w:w="1728" w:type="dxa"/>
            <w:tcBorders>
              <w:top w:val="single" w:sz="12"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学習内容</w:t>
            </w:r>
          </w:p>
        </w:tc>
        <w:tc>
          <w:tcPr>
            <w:tcW w:w="2314" w:type="dxa"/>
            <w:tcBorders>
              <w:top w:val="single" w:sz="12"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学習活動</w:t>
            </w:r>
          </w:p>
        </w:tc>
        <w:tc>
          <w:tcPr>
            <w:tcW w:w="2835" w:type="dxa"/>
            <w:tcBorders>
              <w:top w:val="single" w:sz="12"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指導上の留意点</w:t>
            </w:r>
          </w:p>
        </w:tc>
        <w:tc>
          <w:tcPr>
            <w:tcW w:w="1843" w:type="dxa"/>
            <w:tcBorders>
              <w:top w:val="single" w:sz="12"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評価</w:t>
            </w:r>
            <w:r>
              <w:rPr>
                <w:rFonts w:hint="eastAsia"/>
                <w:sz w:val="16"/>
                <w:szCs w:val="16"/>
              </w:rPr>
              <w:t>〔評価方法〕</w:t>
            </w:r>
          </w:p>
        </w:tc>
      </w:tr>
      <w:tr w:rsidR="00073B14" w:rsidTr="00723D94">
        <w:tblPrEx>
          <w:tblCellMar>
            <w:top w:w="0" w:type="dxa"/>
            <w:bottom w:w="0" w:type="dxa"/>
          </w:tblCellMar>
        </w:tblPrEx>
        <w:tc>
          <w:tcPr>
            <w:tcW w:w="546" w:type="dxa"/>
            <w:tcBorders>
              <w:top w:val="single" w:sz="4" w:space="0" w:color="000000"/>
              <w:left w:val="single" w:sz="12"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p>
          <w:p w:rsidR="00073B14" w:rsidRDefault="00073B14" w:rsidP="006027E7">
            <w:pPr>
              <w:suppressAutoHyphens/>
              <w:kinsoku w:val="0"/>
              <w:wordWrap w:val="0"/>
              <w:autoSpaceDE w:val="0"/>
              <w:autoSpaceDN w:val="0"/>
              <w:spacing w:line="182" w:lineRule="exact"/>
              <w:jc w:val="center"/>
              <w:rPr>
                <w:rFonts w:hAnsi="Times New Roman" w:cs="Times New Roman"/>
              </w:rPr>
            </w:pPr>
            <w:r>
              <w:rPr>
                <w:rFonts w:hint="eastAsia"/>
              </w:rPr>
              <w:t>導</w:t>
            </w:r>
          </w:p>
          <w:p w:rsidR="00073B14" w:rsidRDefault="00073B14" w:rsidP="006027E7">
            <w:pPr>
              <w:suppressAutoHyphens/>
              <w:kinsoku w:val="0"/>
              <w:wordWrap w:val="0"/>
              <w:autoSpaceDE w:val="0"/>
              <w:autoSpaceDN w:val="0"/>
              <w:spacing w:line="182" w:lineRule="exact"/>
              <w:jc w:val="center"/>
              <w:rPr>
                <w:rFonts w:hAnsi="Times New Roman" w:cs="Times New Roman"/>
              </w:rPr>
            </w:pPr>
            <w:r>
              <w:rPr>
                <w:rFonts w:hint="eastAsia"/>
              </w:rPr>
              <w:t>入</w:t>
            </w:r>
          </w:p>
          <w:p w:rsidR="00073B14" w:rsidRDefault="00073B14">
            <w:pPr>
              <w:suppressAutoHyphens/>
              <w:kinsoku w:val="0"/>
              <w:wordWrap w:val="0"/>
              <w:autoSpaceDE w:val="0"/>
              <w:autoSpaceDN w:val="0"/>
              <w:spacing w:line="182" w:lineRule="exact"/>
              <w:jc w:val="center"/>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t>5</w:t>
            </w:r>
            <w:r>
              <w:rPr>
                <w:rFonts w:hint="eastAsia"/>
              </w:rPr>
              <w:t>分</w:t>
            </w:r>
          </w:p>
        </w:tc>
        <w:tc>
          <w:tcPr>
            <w:tcW w:w="1728"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E760D3">
            <w:pPr>
              <w:suppressAutoHyphens/>
              <w:kinsoku w:val="0"/>
              <w:wordWrap w:val="0"/>
              <w:autoSpaceDE w:val="0"/>
              <w:autoSpaceDN w:val="0"/>
              <w:spacing w:line="182" w:lineRule="exact"/>
              <w:ind w:left="202" w:hangingChars="112" w:hanging="202"/>
              <w:jc w:val="left"/>
              <w:rPr>
                <w:rFonts w:hAnsi="Times New Roman" w:cs="Times New Roman"/>
              </w:rPr>
            </w:pPr>
            <w:r>
              <w:rPr>
                <w:rFonts w:hint="eastAsia"/>
              </w:rPr>
              <w:t>・本時の学習内容　の確認</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c>
          <w:tcPr>
            <w:tcW w:w="231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・本時の学習内容を確認す　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c>
          <w:tcPr>
            <w:tcW w:w="2835"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・ホワイトボードに整理してお　　く。</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・消費経済分野の学習のまとめと　して、自動車購入のプロセスを　たどっていくことを伝える。</w:t>
            </w:r>
          </w:p>
        </w:tc>
        <w:tc>
          <w:tcPr>
            <w:tcW w:w="1843"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r>
      <w:tr w:rsidR="00073B14" w:rsidTr="00723D94">
        <w:tblPrEx>
          <w:tblCellMar>
            <w:top w:w="0" w:type="dxa"/>
            <w:bottom w:w="0" w:type="dxa"/>
          </w:tblCellMar>
        </w:tblPrEx>
        <w:tc>
          <w:tcPr>
            <w:tcW w:w="546" w:type="dxa"/>
            <w:tcBorders>
              <w:top w:val="single" w:sz="4" w:space="0" w:color="000000"/>
              <w:left w:val="single" w:sz="12"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展</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6027E7">
            <w:pPr>
              <w:suppressAutoHyphens/>
              <w:kinsoku w:val="0"/>
              <w:wordWrap w:val="0"/>
              <w:autoSpaceDE w:val="0"/>
              <w:autoSpaceDN w:val="0"/>
              <w:spacing w:line="182" w:lineRule="exact"/>
              <w:jc w:val="center"/>
              <w:rPr>
                <w:rFonts w:hAnsi="Times New Roman" w:cs="Times New Roman"/>
              </w:rPr>
            </w:pPr>
            <w:r>
              <w:t>4</w:t>
            </w:r>
            <w:r w:rsidR="000E7108">
              <w:rPr>
                <w:rFonts w:hint="eastAsia"/>
              </w:rPr>
              <w:t>０</w:t>
            </w:r>
            <w:r>
              <w:rPr>
                <w:rFonts w:hint="eastAsia"/>
              </w:rPr>
              <w:t>分</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0E7108">
            <w:pPr>
              <w:suppressAutoHyphens/>
              <w:kinsoku w:val="0"/>
              <w:wordWrap w:val="0"/>
              <w:autoSpaceDE w:val="0"/>
              <w:autoSpaceDN w:val="0"/>
              <w:spacing w:line="182" w:lineRule="exact"/>
              <w:jc w:val="left"/>
              <w:rPr>
                <w:rFonts w:hAnsi="Times New Roman" w:cs="Times New Roman"/>
              </w:rPr>
            </w:pPr>
          </w:p>
        </w:tc>
        <w:tc>
          <w:tcPr>
            <w:tcW w:w="1728"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・私の乗りたい車</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・意見発表</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・購入に向けて</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○費用</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○維持費</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 xml:space="preserve">　</w:t>
            </w:r>
            <w:r>
              <w:t xml:space="preserve"> </w:t>
            </w:r>
          </w:p>
          <w:p w:rsidR="00073B14" w:rsidRDefault="00073B14">
            <w:pPr>
              <w:suppressAutoHyphens/>
              <w:kinsoku w:val="0"/>
              <w:wordWrap w:val="0"/>
              <w:autoSpaceDE w:val="0"/>
              <w:autoSpaceDN w:val="0"/>
              <w:spacing w:line="182" w:lineRule="exact"/>
              <w:jc w:val="left"/>
            </w:pPr>
            <w:r>
              <w:rPr>
                <w:rFonts w:hint="eastAsia"/>
              </w:rPr>
              <w:t xml:space="preserve">　</w:t>
            </w:r>
          </w:p>
          <w:p w:rsidR="006027E7" w:rsidRDefault="006027E7">
            <w:pPr>
              <w:suppressAutoHyphens/>
              <w:kinsoku w:val="0"/>
              <w:wordWrap w:val="0"/>
              <w:autoSpaceDE w:val="0"/>
              <w:autoSpaceDN w:val="0"/>
              <w:spacing w:line="182" w:lineRule="exact"/>
              <w:jc w:val="left"/>
              <w:rPr>
                <w:rFonts w:hAnsi="Times New Roman" w:cs="Times New Roman" w:hint="eastAsia"/>
              </w:rPr>
            </w:pP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○自動車保険</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6027E7">
            <w:pPr>
              <w:suppressAutoHyphens/>
              <w:kinsoku w:val="0"/>
              <w:wordWrap w:val="0"/>
              <w:autoSpaceDE w:val="0"/>
              <w:autoSpaceDN w:val="0"/>
              <w:spacing w:line="182" w:lineRule="exact"/>
              <w:ind w:left="162" w:hangingChars="90" w:hanging="162"/>
              <w:jc w:val="left"/>
              <w:rPr>
                <w:rFonts w:hAnsi="Times New Roman" w:cs="Times New Roman"/>
              </w:rPr>
            </w:pPr>
            <w:r>
              <w:rPr>
                <w:rFonts w:hint="eastAsia"/>
              </w:rPr>
              <w:t>・車の購入と生活　設計</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0E7108">
            <w:pPr>
              <w:suppressAutoHyphens/>
              <w:kinsoku w:val="0"/>
              <w:wordWrap w:val="0"/>
              <w:autoSpaceDE w:val="0"/>
              <w:autoSpaceDN w:val="0"/>
              <w:spacing w:line="182" w:lineRule="exact"/>
              <w:jc w:val="left"/>
              <w:rPr>
                <w:rFonts w:hAnsi="Times New Roman" w:cs="Times New Roman"/>
              </w:rPr>
            </w:pPr>
          </w:p>
        </w:tc>
        <w:tc>
          <w:tcPr>
            <w:tcW w:w="231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・自分が乗ってみたい車を　イメージする。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・選んだ車及びその理由を</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 xml:space="preserve">　発表する。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・自動車購入に必要な費用　を知る。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7355AB" w:rsidRDefault="007355AB">
            <w:pPr>
              <w:suppressAutoHyphens/>
              <w:kinsoku w:val="0"/>
              <w:wordWrap w:val="0"/>
              <w:autoSpaceDE w:val="0"/>
              <w:autoSpaceDN w:val="0"/>
              <w:spacing w:line="182" w:lineRule="exact"/>
              <w:jc w:val="left"/>
              <w:rPr>
                <w:rFonts w:hAnsi="Times New Roman" w:cs="Times New Roman" w:hint="eastAsia"/>
              </w:rPr>
            </w:pPr>
          </w:p>
          <w:p w:rsidR="006027E7" w:rsidRDefault="006027E7">
            <w:pPr>
              <w:suppressAutoHyphens/>
              <w:kinsoku w:val="0"/>
              <w:wordWrap w:val="0"/>
              <w:autoSpaceDE w:val="0"/>
              <w:autoSpaceDN w:val="0"/>
              <w:spacing w:line="182" w:lineRule="exact"/>
              <w:jc w:val="left"/>
              <w:rPr>
                <w:rFonts w:hAnsi="Times New Roman" w:cs="Times New Roman" w:hint="eastAsia"/>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・自動車保険の仕組みを知　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・支払いにローンを組むこ　ととし、日々の生活費か　らこのローンが引き落と　されていくことを想定す　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・今後の自身の生活費から　自動車購入資金を用意す　ることを想像する。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2835"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・車の広告</w:t>
            </w:r>
            <w:bookmarkStart w:id="0" w:name="_GoBack"/>
            <w:bookmarkEnd w:id="0"/>
            <w:r>
              <w:rPr>
                <w:rFonts w:hint="eastAsia"/>
              </w:rPr>
              <w:t>などを利用して、乗り　たい車を選ばせる。その際、何　を重視して選択したかその理由　をまとめさせる。</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 xml:space="preserve">　〔車の広告、ワークシート〕</w:t>
            </w:r>
          </w:p>
          <w:p w:rsidR="00723D94" w:rsidRDefault="00073B14">
            <w:pPr>
              <w:suppressAutoHyphens/>
              <w:kinsoku w:val="0"/>
              <w:wordWrap w:val="0"/>
              <w:autoSpaceDE w:val="0"/>
              <w:autoSpaceDN w:val="0"/>
              <w:spacing w:line="182" w:lineRule="exact"/>
              <w:jc w:val="left"/>
            </w:pPr>
            <w:r>
              <w:rPr>
                <w:rFonts w:hint="eastAsia"/>
              </w:rPr>
              <w:t>・用途、デザイン、安全性、機能</w:t>
            </w:r>
          </w:p>
          <w:p w:rsidR="00723D94" w:rsidRDefault="00723D94" w:rsidP="00723D94">
            <w:pPr>
              <w:suppressAutoHyphens/>
              <w:kinsoku w:val="0"/>
              <w:wordWrap w:val="0"/>
              <w:autoSpaceDE w:val="0"/>
              <w:autoSpaceDN w:val="0"/>
              <w:spacing w:line="182" w:lineRule="exact"/>
              <w:ind w:firstLineChars="100" w:firstLine="180"/>
              <w:jc w:val="left"/>
            </w:pPr>
            <w:r>
              <w:rPr>
                <w:rFonts w:hint="eastAsia"/>
              </w:rPr>
              <w:t>や</w:t>
            </w:r>
            <w:r w:rsidR="00073B14">
              <w:rPr>
                <w:rFonts w:hint="eastAsia"/>
              </w:rPr>
              <w:t>環境への配慮など、車選びの</w:t>
            </w:r>
          </w:p>
          <w:p w:rsidR="00723D94" w:rsidRDefault="00073B14" w:rsidP="00723D94">
            <w:pPr>
              <w:suppressAutoHyphens/>
              <w:kinsoku w:val="0"/>
              <w:wordWrap w:val="0"/>
              <w:autoSpaceDE w:val="0"/>
              <w:autoSpaceDN w:val="0"/>
              <w:spacing w:line="182" w:lineRule="exact"/>
              <w:ind w:firstLineChars="100" w:firstLine="180"/>
              <w:jc w:val="left"/>
            </w:pPr>
            <w:r>
              <w:rPr>
                <w:rFonts w:hint="eastAsia"/>
              </w:rPr>
              <w:t>ポイントは多種多様であること</w:t>
            </w:r>
          </w:p>
          <w:p w:rsidR="00073B14" w:rsidRDefault="00073B14" w:rsidP="00723D94">
            <w:pPr>
              <w:suppressAutoHyphens/>
              <w:kinsoku w:val="0"/>
              <w:wordWrap w:val="0"/>
              <w:autoSpaceDE w:val="0"/>
              <w:autoSpaceDN w:val="0"/>
              <w:spacing w:line="182" w:lineRule="exact"/>
              <w:ind w:firstLineChars="100" w:firstLine="180"/>
              <w:jc w:val="left"/>
              <w:rPr>
                <w:rFonts w:hAnsi="Times New Roman" w:cs="Times New Roman"/>
              </w:rPr>
            </w:pPr>
            <w:r>
              <w:rPr>
                <w:rFonts w:hint="eastAsia"/>
              </w:rPr>
              <w:t>に気付かせる。</w:t>
            </w:r>
          </w:p>
          <w:p w:rsidR="009531C8" w:rsidRDefault="00073B14" w:rsidP="009531C8">
            <w:pPr>
              <w:suppressAutoHyphens/>
              <w:kinsoku w:val="0"/>
              <w:wordWrap w:val="0"/>
              <w:autoSpaceDE w:val="0"/>
              <w:autoSpaceDN w:val="0"/>
              <w:spacing w:line="182" w:lineRule="exact"/>
              <w:jc w:val="left"/>
              <w:rPr>
                <w:rFonts w:hAnsi="Times New Roman" w:cs="Times New Roman"/>
              </w:rPr>
            </w:pPr>
            <w:r>
              <w:rPr>
                <w:rFonts w:hint="eastAsia"/>
              </w:rPr>
              <w:t>・広告等に掲載されている車両本　体価格に加えて、税金や自賠責　保険などの費用が上乗せされる　ことを知らせる。</w:t>
            </w:r>
          </w:p>
          <w:p w:rsidR="00073B14" w:rsidRDefault="00073B14" w:rsidP="009531C8">
            <w:pPr>
              <w:suppressAutoHyphens/>
              <w:kinsoku w:val="0"/>
              <w:wordWrap w:val="0"/>
              <w:autoSpaceDE w:val="0"/>
              <w:autoSpaceDN w:val="0"/>
              <w:spacing w:line="182" w:lineRule="exact"/>
              <w:jc w:val="left"/>
              <w:rPr>
                <w:rFonts w:hAnsi="Times New Roman" w:cs="Times New Roman"/>
              </w:rPr>
            </w:pPr>
            <w:r>
              <w:rPr>
                <w:rFonts w:hint="eastAsia"/>
              </w:rPr>
              <w:t>〔車の広告、</w:t>
            </w:r>
            <w:r w:rsidR="006027E7">
              <w:rPr>
                <w:rFonts w:hint="eastAsia"/>
              </w:rPr>
              <w:t>自動車保険のリーフ</w:t>
            </w:r>
            <w:r w:rsidR="009531C8">
              <w:rPr>
                <w:rFonts w:hint="eastAsia"/>
              </w:rPr>
              <w:t xml:space="preserve">  </w:t>
            </w:r>
            <w:r w:rsidR="006027E7">
              <w:rPr>
                <w:rFonts w:hint="eastAsia"/>
              </w:rPr>
              <w:t>レット、</w:t>
            </w:r>
            <w:r>
              <w:rPr>
                <w:rFonts w:hint="eastAsia"/>
              </w:rPr>
              <w:t>ワークシート〕</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・自動車事故で想定されるリスク　を考えさせ、保険に加入するこ</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との大切さを知らせる。</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・ローンは簡単に組めるが、実際　に支払っていくことの大変さ　　や、生涯を見通した経済計画の　必要性について考えさせる。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・自分のライフスタイルに合わせ　て収入、支出、貯蓄の計画を立　てることの大切さを知らせる。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1843"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723D94" w:rsidRDefault="00723D9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331E01" w:rsidRDefault="00723D94" w:rsidP="00723D94">
            <w:pPr>
              <w:suppressAutoHyphens/>
              <w:kinsoku w:val="0"/>
              <w:wordWrap w:val="0"/>
              <w:autoSpaceDE w:val="0"/>
              <w:autoSpaceDN w:val="0"/>
              <w:spacing w:line="182" w:lineRule="exact"/>
              <w:jc w:val="left"/>
              <w:rPr>
                <w:position w:val="-1"/>
              </w:rPr>
            </w:pPr>
            <w:r>
              <w:rPr>
                <w:rFonts w:hint="eastAsia"/>
                <w:position w:val="-1"/>
              </w:rPr>
              <w:t>○</w:t>
            </w:r>
            <w:r w:rsidRPr="008D396B">
              <w:rPr>
                <w:rFonts w:hint="eastAsia"/>
                <w:position w:val="-1"/>
              </w:rPr>
              <w:t>生涯を見通した</w:t>
            </w:r>
            <w:r>
              <w:rPr>
                <w:rFonts w:hint="eastAsia"/>
                <w:position w:val="-1"/>
              </w:rPr>
              <w:t>自</w:t>
            </w:r>
          </w:p>
          <w:p w:rsidR="00723D94" w:rsidRDefault="007355AB" w:rsidP="007355AB">
            <w:pPr>
              <w:suppressAutoHyphens/>
              <w:kinsoku w:val="0"/>
              <w:wordWrap w:val="0"/>
              <w:autoSpaceDE w:val="0"/>
              <w:autoSpaceDN w:val="0"/>
              <w:spacing w:line="200" w:lineRule="exact"/>
              <w:ind w:leftChars="100" w:left="180"/>
              <w:jc w:val="left"/>
              <w:rPr>
                <w:rFonts w:hAnsi="Times New Roman" w:cs="Times New Roman"/>
              </w:rPr>
            </w:pPr>
            <w:r>
              <w:rPr>
                <w:rFonts w:hint="eastAsia"/>
                <w:position w:val="-1"/>
              </w:rPr>
              <w:t>身の経済計画の必要性に関心をもち</w:t>
            </w:r>
            <w:r w:rsidR="00723D94">
              <w:rPr>
                <w:rFonts w:hint="eastAsia"/>
                <w:position w:val="-1"/>
              </w:rPr>
              <w:t>車の購入について具体的に考え、まとめている。</w:t>
            </w:r>
          </w:p>
          <w:p w:rsidR="00073B14" w:rsidRDefault="007355AB" w:rsidP="007355AB">
            <w:pPr>
              <w:suppressAutoHyphens/>
              <w:kinsoku w:val="0"/>
              <w:wordWrap w:val="0"/>
              <w:autoSpaceDE w:val="0"/>
              <w:autoSpaceDN w:val="0"/>
              <w:spacing w:line="182" w:lineRule="exact"/>
              <w:jc w:val="left"/>
              <w:rPr>
                <w:rFonts w:hAnsi="Times New Roman" w:cs="Times New Roman"/>
              </w:rPr>
            </w:pPr>
            <w:r>
              <w:rPr>
                <w:rFonts w:hint="eastAsia"/>
                <w:sz w:val="16"/>
                <w:szCs w:val="16"/>
              </w:rPr>
              <w:t xml:space="preserve"> </w:t>
            </w:r>
            <w:r w:rsidR="00073B14">
              <w:rPr>
                <w:rFonts w:hint="eastAsia"/>
                <w:sz w:val="16"/>
                <w:szCs w:val="16"/>
              </w:rPr>
              <w:t>【</w:t>
            </w:r>
            <w:r w:rsidR="00723D94">
              <w:rPr>
                <w:rFonts w:hint="eastAsia"/>
                <w:sz w:val="16"/>
                <w:szCs w:val="16"/>
              </w:rPr>
              <w:t>思考</w:t>
            </w:r>
            <w:r w:rsidR="00073B14">
              <w:rPr>
                <w:rFonts w:hint="eastAsia"/>
                <w:sz w:val="16"/>
                <w:szCs w:val="16"/>
              </w:rPr>
              <w:t>・</w:t>
            </w:r>
            <w:r w:rsidR="00723D94">
              <w:rPr>
                <w:rFonts w:hint="eastAsia"/>
                <w:sz w:val="16"/>
                <w:szCs w:val="16"/>
              </w:rPr>
              <w:t>判断</w:t>
            </w:r>
            <w:r w:rsidR="00073B14">
              <w:rPr>
                <w:rFonts w:hint="eastAsia"/>
                <w:sz w:val="16"/>
                <w:szCs w:val="16"/>
              </w:rPr>
              <w:t>・</w:t>
            </w:r>
            <w:r w:rsidR="00723D94">
              <w:rPr>
                <w:rFonts w:hint="eastAsia"/>
                <w:sz w:val="16"/>
                <w:szCs w:val="16"/>
              </w:rPr>
              <w:t>表現</w:t>
            </w:r>
            <w:r w:rsidR="00073B14">
              <w:rPr>
                <w:rFonts w:hint="eastAsia"/>
                <w:sz w:val="16"/>
                <w:szCs w:val="16"/>
              </w:rPr>
              <w:t>】</w:t>
            </w:r>
          </w:p>
          <w:p w:rsidR="00073B14" w:rsidRDefault="00073B14">
            <w:pPr>
              <w:suppressAutoHyphens/>
              <w:kinsoku w:val="0"/>
              <w:wordWrap w:val="0"/>
              <w:autoSpaceDE w:val="0"/>
              <w:autoSpaceDN w:val="0"/>
              <w:spacing w:line="182" w:lineRule="exact"/>
              <w:jc w:val="left"/>
              <w:rPr>
                <w:rFonts w:hAnsi="Times New Roman" w:cs="Times New Roman"/>
              </w:rPr>
            </w:pPr>
            <w:r>
              <w:rPr>
                <w:sz w:val="16"/>
                <w:szCs w:val="16"/>
              </w:rPr>
              <w:t xml:space="preserve">  [</w:t>
            </w:r>
            <w:r>
              <w:rPr>
                <w:rFonts w:hint="eastAsia"/>
                <w:sz w:val="16"/>
                <w:szCs w:val="16"/>
              </w:rPr>
              <w:t>観察、ワークシート</w:t>
            </w:r>
            <w:r>
              <w:rPr>
                <w:sz w:val="16"/>
                <w:szCs w:val="16"/>
              </w:rPr>
              <w:t>]</w:t>
            </w:r>
          </w:p>
          <w:p w:rsidR="00073B14" w:rsidRDefault="00073B14">
            <w:pPr>
              <w:suppressAutoHyphens/>
              <w:kinsoku w:val="0"/>
              <w:wordWrap w:val="0"/>
              <w:autoSpaceDE w:val="0"/>
              <w:autoSpaceDN w:val="0"/>
              <w:spacing w:line="182" w:lineRule="exact"/>
              <w:jc w:val="left"/>
              <w:rPr>
                <w:rFonts w:hAnsi="Times New Roman" w:cs="Times New Roman"/>
              </w:rPr>
            </w:pPr>
          </w:p>
        </w:tc>
      </w:tr>
      <w:tr w:rsidR="00073B14" w:rsidTr="00723D94">
        <w:tblPrEx>
          <w:tblCellMar>
            <w:top w:w="0" w:type="dxa"/>
            <w:bottom w:w="0" w:type="dxa"/>
          </w:tblCellMar>
        </w:tblPrEx>
        <w:tc>
          <w:tcPr>
            <w:tcW w:w="546" w:type="dxa"/>
            <w:tcBorders>
              <w:top w:val="single" w:sz="4" w:space="0" w:color="000000"/>
              <w:left w:val="single" w:sz="12" w:space="0" w:color="000000"/>
              <w:bottom w:val="single" w:sz="12" w:space="0" w:color="000000"/>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r>
              <w:t xml:space="preserve"> </w:t>
            </w: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ま</w:t>
            </w: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と</w:t>
            </w: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め</w:t>
            </w:r>
          </w:p>
          <w:p w:rsidR="00073B14" w:rsidRDefault="00073B14">
            <w:pPr>
              <w:suppressAutoHyphens/>
              <w:kinsoku w:val="0"/>
              <w:wordWrap w:val="0"/>
              <w:autoSpaceDE w:val="0"/>
              <w:autoSpaceDN w:val="0"/>
              <w:spacing w:line="182" w:lineRule="exact"/>
              <w:jc w:val="center"/>
              <w:rPr>
                <w:rFonts w:hAnsi="Times New Roman" w:cs="Times New Roman"/>
              </w:rPr>
            </w:pPr>
          </w:p>
          <w:p w:rsidR="00073B14" w:rsidRDefault="000E7108">
            <w:pPr>
              <w:suppressAutoHyphens/>
              <w:kinsoku w:val="0"/>
              <w:wordWrap w:val="0"/>
              <w:autoSpaceDE w:val="0"/>
              <w:autoSpaceDN w:val="0"/>
              <w:spacing w:line="182" w:lineRule="exact"/>
              <w:jc w:val="center"/>
              <w:rPr>
                <w:rFonts w:hAnsi="Times New Roman" w:cs="Times New Roman"/>
              </w:rPr>
            </w:pPr>
            <w:r>
              <w:rPr>
                <w:rFonts w:hint="eastAsia"/>
              </w:rPr>
              <w:t>５</w:t>
            </w:r>
            <w:r w:rsidR="00073B14">
              <w:rPr>
                <w:rFonts w:hint="eastAsia"/>
              </w:rPr>
              <w:t>分</w:t>
            </w:r>
          </w:p>
          <w:p w:rsidR="00073B14" w:rsidRDefault="00073B14">
            <w:pPr>
              <w:suppressAutoHyphens/>
              <w:kinsoku w:val="0"/>
              <w:wordWrap w:val="0"/>
              <w:autoSpaceDE w:val="0"/>
              <w:autoSpaceDN w:val="0"/>
              <w:spacing w:line="182" w:lineRule="exact"/>
              <w:jc w:val="left"/>
              <w:rPr>
                <w:rFonts w:hAnsi="Times New Roman" w:cs="Times New Roman"/>
              </w:rPr>
            </w:pPr>
          </w:p>
        </w:tc>
        <w:tc>
          <w:tcPr>
            <w:tcW w:w="1728" w:type="dxa"/>
            <w:tcBorders>
              <w:top w:val="single" w:sz="4" w:space="0" w:color="000000"/>
              <w:left w:val="single" w:sz="4" w:space="0" w:color="000000"/>
              <w:bottom w:val="single" w:sz="12" w:space="0" w:color="000000"/>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・本時のまとめ</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・次時の学習内容</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c>
          <w:tcPr>
            <w:tcW w:w="2314" w:type="dxa"/>
            <w:tcBorders>
              <w:top w:val="single" w:sz="4" w:space="0" w:color="000000"/>
              <w:left w:val="single" w:sz="4" w:space="0" w:color="000000"/>
              <w:bottom w:val="single" w:sz="12" w:space="0" w:color="000000"/>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w:t>
            </w:r>
            <w:r w:rsidR="00331E01">
              <w:rPr>
                <w:rFonts w:hAnsi="Times New Roman" w:cs="Times New Roman" w:hint="eastAsia"/>
                <w:color w:val="auto"/>
              </w:rPr>
              <w:t>本時の</w:t>
            </w:r>
            <w:r w:rsidR="000E7108">
              <w:rPr>
                <w:rFonts w:hAnsi="Times New Roman" w:cs="Times New Roman" w:hint="eastAsia"/>
                <w:color w:val="auto"/>
              </w:rPr>
              <w:t>まとめを行う。</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・次時の学習内容を確認す　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2835" w:type="dxa"/>
            <w:tcBorders>
              <w:top w:val="single" w:sz="4" w:space="0" w:color="000000"/>
              <w:left w:val="single" w:sz="4" w:space="0" w:color="000000"/>
              <w:bottom w:val="single" w:sz="12" w:space="0" w:color="000000"/>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0E7108">
            <w:pPr>
              <w:suppressAutoHyphens/>
              <w:kinsoku w:val="0"/>
              <w:wordWrap w:val="0"/>
              <w:autoSpaceDE w:val="0"/>
              <w:autoSpaceDN w:val="0"/>
              <w:spacing w:line="182" w:lineRule="exact"/>
              <w:ind w:left="180" w:hangingChars="100" w:hanging="180"/>
              <w:jc w:val="left"/>
              <w:rPr>
                <w:rFonts w:hAnsi="Times New Roman" w:cs="Times New Roman"/>
              </w:rPr>
            </w:pPr>
            <w:r>
              <w:rPr>
                <w:rFonts w:hint="eastAsia"/>
              </w:rPr>
              <w:t>・</w:t>
            </w:r>
            <w:r w:rsidR="000E7108">
              <w:rPr>
                <w:rFonts w:hint="eastAsia"/>
              </w:rPr>
              <w:t>生徒に授業の振り返りをさせ、記入させる。</w:t>
            </w:r>
          </w:p>
          <w:p w:rsidR="00331E01" w:rsidRDefault="00331E01">
            <w:pPr>
              <w:suppressAutoHyphens/>
              <w:kinsoku w:val="0"/>
              <w:wordWrap w:val="0"/>
              <w:autoSpaceDE w:val="0"/>
              <w:autoSpaceDN w:val="0"/>
              <w:spacing w:line="182" w:lineRule="exact"/>
              <w:jc w:val="left"/>
            </w:pPr>
            <w:r>
              <w:rPr>
                <w:rFonts w:hint="eastAsia"/>
              </w:rPr>
              <w:t>・ワークシートを回収する。</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w:t>
            </w:r>
            <w:r w:rsidR="00331E01">
              <w:rPr>
                <w:rFonts w:hint="eastAsia"/>
              </w:rPr>
              <w:t>次時の準備について伝える。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1843" w:type="dxa"/>
            <w:tcBorders>
              <w:top w:val="single" w:sz="4" w:space="0" w:color="000000"/>
              <w:left w:val="single" w:sz="4" w:space="0" w:color="000000"/>
              <w:bottom w:val="single" w:sz="12" w:space="0" w:color="000000"/>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331E01">
            <w:pPr>
              <w:suppressAutoHyphens/>
              <w:kinsoku w:val="0"/>
              <w:wordWrap w:val="0"/>
              <w:autoSpaceDE w:val="0"/>
              <w:autoSpaceDN w:val="0"/>
              <w:spacing w:line="182" w:lineRule="exact"/>
              <w:jc w:val="left"/>
              <w:rPr>
                <w:rFonts w:hAnsi="Times New Roman" w:cs="Times New Roman"/>
              </w:rPr>
            </w:pPr>
          </w:p>
        </w:tc>
      </w:tr>
    </w:tbl>
    <w:p w:rsidR="00073B14" w:rsidRDefault="00073B14">
      <w:pPr>
        <w:overflowPunct/>
        <w:autoSpaceDE w:val="0"/>
        <w:autoSpaceDN w:val="0"/>
        <w:jc w:val="left"/>
        <w:textAlignment w:val="auto"/>
        <w:rPr>
          <w:rFonts w:hAnsi="Times New Roman" w:cs="Times New Roman"/>
        </w:rPr>
      </w:pPr>
    </w:p>
    <w:sectPr w:rsidR="00073B14">
      <w:type w:val="continuous"/>
      <w:pgSz w:w="11906" w:h="16838"/>
      <w:pgMar w:top="850" w:right="1134" w:bottom="850" w:left="1134" w:header="720" w:footer="720" w:gutter="0"/>
      <w:pgNumType w:start="1"/>
      <w:cols w:space="720"/>
      <w:noEndnote/>
      <w:docGrid w:type="linesAndChars" w:linePitch="1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0D3" w:rsidRDefault="00E760D3">
      <w:r>
        <w:separator/>
      </w:r>
    </w:p>
  </w:endnote>
  <w:endnote w:type="continuationSeparator" w:id="0">
    <w:p w:rsidR="00E760D3" w:rsidRDefault="00E7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0D3" w:rsidRDefault="00E760D3">
      <w:r>
        <w:rPr>
          <w:rFonts w:hAnsi="Times New Roman" w:cs="Times New Roman"/>
          <w:color w:val="auto"/>
          <w:sz w:val="2"/>
          <w:szCs w:val="2"/>
        </w:rPr>
        <w:continuationSeparator/>
      </w:r>
    </w:p>
  </w:footnote>
  <w:footnote w:type="continuationSeparator" w:id="0">
    <w:p w:rsidR="00E760D3" w:rsidRDefault="00E7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6"/>
  <w:hyphenationZone w:val="0"/>
  <w:drawingGridHorizontalSpacing w:val="1"/>
  <w:drawingGridVerticalSpacing w:val="1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3F"/>
    <w:rsid w:val="00073B14"/>
    <w:rsid w:val="000E7108"/>
    <w:rsid w:val="00174C4D"/>
    <w:rsid w:val="00277347"/>
    <w:rsid w:val="00331E01"/>
    <w:rsid w:val="0059017F"/>
    <w:rsid w:val="005F3EBE"/>
    <w:rsid w:val="006027E7"/>
    <w:rsid w:val="00686BDC"/>
    <w:rsid w:val="006A7531"/>
    <w:rsid w:val="00723D94"/>
    <w:rsid w:val="007355AB"/>
    <w:rsid w:val="008D396B"/>
    <w:rsid w:val="00925CC5"/>
    <w:rsid w:val="009531C8"/>
    <w:rsid w:val="00A555E5"/>
    <w:rsid w:val="00A5741F"/>
    <w:rsid w:val="00D26553"/>
    <w:rsid w:val="00DC63B6"/>
    <w:rsid w:val="00DD6B82"/>
    <w:rsid w:val="00E760D3"/>
    <w:rsid w:val="00E9583F"/>
    <w:rsid w:val="00EC1E3B"/>
    <w:rsid w:val="00ED2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8C0620"/>
  <w14:defaultImageDpi w14:val="0"/>
  <w15:docId w15:val="{C05EF94A-3BCD-403F-B82A-1AAB0CFD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583F"/>
    <w:pPr>
      <w:widowControl w:val="0"/>
      <w:overflowPunct w:val="0"/>
      <w:adjustRightInd w:val="0"/>
      <w:jc w:val="both"/>
      <w:textAlignment w:val="baseline"/>
    </w:pPr>
    <w:rPr>
      <w:rFonts w:ascii="ＭＳ 明朝" w:hAnsi="ＭＳ 明朝" w:cs="ＭＳ 明朝"/>
      <w:color w:val="000000"/>
      <w:kern w:val="0"/>
      <w:sz w:val="18"/>
      <w:szCs w:val="18"/>
    </w:rPr>
  </w:style>
  <w:style w:type="paragraph" w:styleId="a4">
    <w:name w:val="header"/>
    <w:basedOn w:val="a"/>
    <w:link w:val="a5"/>
    <w:uiPriority w:val="99"/>
    <w:unhideWhenUsed/>
    <w:rsid w:val="009531C8"/>
    <w:pPr>
      <w:tabs>
        <w:tab w:val="center" w:pos="4252"/>
        <w:tab w:val="right" w:pos="8504"/>
      </w:tabs>
      <w:snapToGrid w:val="0"/>
    </w:pPr>
  </w:style>
  <w:style w:type="character" w:customStyle="1" w:styleId="a5">
    <w:name w:val="ヘッダー (文字)"/>
    <w:basedOn w:val="a0"/>
    <w:link w:val="a4"/>
    <w:uiPriority w:val="99"/>
    <w:rsid w:val="009531C8"/>
    <w:rPr>
      <w:rFonts w:ascii="ＭＳ 明朝" w:hAnsi="ＭＳ 明朝" w:cs="ＭＳ 明朝"/>
      <w:color w:val="000000"/>
      <w:kern w:val="0"/>
      <w:sz w:val="18"/>
      <w:szCs w:val="18"/>
    </w:rPr>
  </w:style>
  <w:style w:type="paragraph" w:styleId="a6">
    <w:name w:val="footer"/>
    <w:basedOn w:val="a"/>
    <w:link w:val="a7"/>
    <w:uiPriority w:val="99"/>
    <w:unhideWhenUsed/>
    <w:rsid w:val="009531C8"/>
    <w:pPr>
      <w:tabs>
        <w:tab w:val="center" w:pos="4252"/>
        <w:tab w:val="right" w:pos="8504"/>
      </w:tabs>
      <w:snapToGrid w:val="0"/>
    </w:pPr>
  </w:style>
  <w:style w:type="character" w:customStyle="1" w:styleId="a7">
    <w:name w:val="フッター (文字)"/>
    <w:basedOn w:val="a0"/>
    <w:link w:val="a6"/>
    <w:uiPriority w:val="99"/>
    <w:rsid w:val="009531C8"/>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F78F989F.dotm</Template>
  <TotalTime>15</TotalTime>
  <Pages>2</Pages>
  <Words>2501</Words>
  <Characters>578</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2018-04-28T01:03:00Z</cp:lastPrinted>
  <dcterms:created xsi:type="dcterms:W3CDTF">2020-07-07T02:47:00Z</dcterms:created>
  <dcterms:modified xsi:type="dcterms:W3CDTF">2020-07-07T03:02:00Z</dcterms:modified>
</cp:coreProperties>
</file>