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43" w:rsidRPr="007F340E" w:rsidRDefault="008B4FDA" w:rsidP="008B4FDA">
      <w:pPr>
        <w:jc w:val="center"/>
        <w:rPr>
          <w:rFonts w:ascii="ＭＳ 明朝" w:hAnsi="ＭＳ 明朝"/>
          <w:sz w:val="21"/>
          <w:szCs w:val="21"/>
        </w:rPr>
      </w:pPr>
      <w:r w:rsidRPr="007F340E">
        <w:rPr>
          <w:rFonts w:ascii="ＭＳ 明朝" w:hAnsi="ＭＳ 明朝" w:hint="eastAsia"/>
          <w:sz w:val="21"/>
          <w:szCs w:val="21"/>
        </w:rPr>
        <w:t>農業科　学習指導案</w:t>
      </w:r>
      <w:r w:rsidR="007B0F6B">
        <w:rPr>
          <w:rFonts w:ascii="ＭＳ 明朝" w:hAnsi="ＭＳ 明朝" w:hint="eastAsia"/>
          <w:sz w:val="21"/>
          <w:szCs w:val="21"/>
        </w:rPr>
        <w:t>（例）</w:t>
      </w:r>
    </w:p>
    <w:tbl>
      <w:tblPr>
        <w:tblStyle w:val="a3"/>
        <w:tblW w:w="0" w:type="auto"/>
        <w:jc w:val="right"/>
        <w:tblLook w:val="04A0" w:firstRow="1" w:lastRow="0" w:firstColumn="1" w:lastColumn="0" w:noHBand="0" w:noVBand="1"/>
      </w:tblPr>
      <w:tblGrid>
        <w:gridCol w:w="1129"/>
        <w:gridCol w:w="4253"/>
      </w:tblGrid>
      <w:tr w:rsidR="00454043" w:rsidRPr="007F340E" w:rsidTr="001A04D2">
        <w:trPr>
          <w:jc w:val="right"/>
        </w:trPr>
        <w:tc>
          <w:tcPr>
            <w:tcW w:w="1129" w:type="dxa"/>
          </w:tcPr>
          <w:p w:rsidR="00454043" w:rsidRPr="007F340E" w:rsidRDefault="008B4FDA">
            <w:pPr>
              <w:rPr>
                <w:rFonts w:ascii="ＭＳ 明朝" w:hAnsi="ＭＳ 明朝"/>
              </w:rPr>
            </w:pPr>
            <w:r w:rsidRPr="00683A0C">
              <w:rPr>
                <w:rFonts w:ascii="ＭＳ 明朝" w:hAnsi="ＭＳ 明朝" w:hint="eastAsia"/>
                <w:spacing w:val="290"/>
                <w:kern w:val="0"/>
                <w:fitText w:val="900" w:id="-2100631808"/>
              </w:rPr>
              <w:t>日</w:t>
            </w:r>
            <w:r w:rsidRPr="00683A0C">
              <w:rPr>
                <w:rFonts w:ascii="ＭＳ 明朝" w:hAnsi="ＭＳ 明朝" w:hint="eastAsia"/>
                <w:kern w:val="0"/>
                <w:fitText w:val="900" w:id="-2100631808"/>
              </w:rPr>
              <w:t>時</w:t>
            </w:r>
          </w:p>
        </w:tc>
        <w:tc>
          <w:tcPr>
            <w:tcW w:w="4253" w:type="dxa"/>
          </w:tcPr>
          <w:p w:rsidR="00454043" w:rsidRPr="007F340E" w:rsidRDefault="001A04D2">
            <w:pPr>
              <w:rPr>
                <w:rFonts w:ascii="ＭＳ 明朝" w:hAnsi="ＭＳ 明朝"/>
              </w:rPr>
            </w:pPr>
            <w:r w:rsidRPr="007F340E">
              <w:rPr>
                <w:rFonts w:ascii="ＭＳ 明朝" w:hAnsi="ＭＳ 明朝" w:hint="eastAsia"/>
              </w:rPr>
              <w:t>令和○○年○月○日（○）第○校時</w:t>
            </w:r>
          </w:p>
        </w:tc>
      </w:tr>
      <w:tr w:rsidR="00454043" w:rsidRPr="007F340E" w:rsidTr="001A04D2">
        <w:trPr>
          <w:jc w:val="right"/>
        </w:trPr>
        <w:tc>
          <w:tcPr>
            <w:tcW w:w="1129" w:type="dxa"/>
          </w:tcPr>
          <w:p w:rsidR="00454043" w:rsidRPr="007F340E" w:rsidRDefault="008B4FDA">
            <w:pPr>
              <w:rPr>
                <w:rFonts w:ascii="ＭＳ 明朝" w:hAnsi="ＭＳ 明朝"/>
              </w:rPr>
            </w:pPr>
            <w:r w:rsidRPr="00683A0C">
              <w:rPr>
                <w:rFonts w:ascii="ＭＳ 明朝" w:hAnsi="ＭＳ 明朝" w:hint="eastAsia"/>
                <w:spacing w:val="43"/>
                <w:kern w:val="0"/>
                <w:fitText w:val="900" w:id="-2100631807"/>
              </w:rPr>
              <w:t>学年・</w:t>
            </w:r>
            <w:r w:rsidRPr="00683A0C">
              <w:rPr>
                <w:rFonts w:ascii="ＭＳ 明朝" w:hAnsi="ＭＳ 明朝" w:hint="eastAsia"/>
                <w:spacing w:val="1"/>
                <w:kern w:val="0"/>
                <w:fitText w:val="900" w:id="-2100631807"/>
              </w:rPr>
              <w:t>組</w:t>
            </w:r>
          </w:p>
        </w:tc>
        <w:tc>
          <w:tcPr>
            <w:tcW w:w="4253" w:type="dxa"/>
          </w:tcPr>
          <w:p w:rsidR="00454043" w:rsidRPr="007F340E" w:rsidRDefault="001A04D2">
            <w:pPr>
              <w:rPr>
                <w:rFonts w:ascii="ＭＳ 明朝" w:hAnsi="ＭＳ 明朝"/>
              </w:rPr>
            </w:pPr>
            <w:r w:rsidRPr="007F340E">
              <w:rPr>
                <w:rFonts w:ascii="ＭＳ 明朝" w:hAnsi="ＭＳ 明朝" w:hint="eastAsia"/>
              </w:rPr>
              <w:t>○○科　第○学年○組（男子○名、女子○名）</w:t>
            </w:r>
          </w:p>
        </w:tc>
      </w:tr>
      <w:tr w:rsidR="00454043" w:rsidRPr="007F340E" w:rsidTr="001A04D2">
        <w:trPr>
          <w:jc w:val="right"/>
        </w:trPr>
        <w:tc>
          <w:tcPr>
            <w:tcW w:w="1129" w:type="dxa"/>
          </w:tcPr>
          <w:p w:rsidR="00454043" w:rsidRPr="007F340E" w:rsidRDefault="008B4FDA">
            <w:pPr>
              <w:rPr>
                <w:rFonts w:ascii="ＭＳ 明朝" w:hAnsi="ＭＳ 明朝"/>
              </w:rPr>
            </w:pPr>
            <w:r w:rsidRPr="007F340E">
              <w:rPr>
                <w:rFonts w:ascii="ＭＳ 明朝" w:hAnsi="ＭＳ 明朝" w:hint="eastAsia"/>
              </w:rPr>
              <w:t>使用教科書</w:t>
            </w:r>
          </w:p>
        </w:tc>
        <w:tc>
          <w:tcPr>
            <w:tcW w:w="4253" w:type="dxa"/>
          </w:tcPr>
          <w:p w:rsidR="00454043" w:rsidRPr="007F340E" w:rsidRDefault="00E27A22" w:rsidP="00E27A22">
            <w:pPr>
              <w:rPr>
                <w:rFonts w:ascii="ＭＳ 明朝" w:hAnsi="ＭＳ 明朝"/>
              </w:rPr>
            </w:pPr>
            <w:r>
              <w:rPr>
                <w:rFonts w:ascii="ＭＳ 明朝" w:hAnsi="ＭＳ 明朝" w:hint="eastAsia"/>
              </w:rPr>
              <w:t>「○○</w:t>
            </w:r>
            <w:r w:rsidR="001A04D2" w:rsidRPr="007F340E">
              <w:rPr>
                <w:rFonts w:ascii="ＭＳ 明朝" w:hAnsi="ＭＳ 明朝" w:hint="eastAsia"/>
              </w:rPr>
              <w:t>」（○○出版）</w:t>
            </w:r>
          </w:p>
        </w:tc>
      </w:tr>
      <w:tr w:rsidR="00454043" w:rsidRPr="007F340E" w:rsidTr="001A04D2">
        <w:trPr>
          <w:jc w:val="right"/>
        </w:trPr>
        <w:tc>
          <w:tcPr>
            <w:tcW w:w="1129" w:type="dxa"/>
          </w:tcPr>
          <w:p w:rsidR="00454043" w:rsidRPr="007F340E" w:rsidRDefault="008B4FDA" w:rsidP="001A04D2">
            <w:pPr>
              <w:rPr>
                <w:rFonts w:ascii="ＭＳ 明朝" w:hAnsi="ＭＳ 明朝"/>
              </w:rPr>
            </w:pPr>
            <w:r w:rsidRPr="00683A0C">
              <w:rPr>
                <w:rFonts w:ascii="ＭＳ 明朝" w:hAnsi="ＭＳ 明朝" w:hint="eastAsia"/>
                <w:spacing w:val="105"/>
                <w:kern w:val="0"/>
                <w:fitText w:val="900" w:id="-2100631806"/>
              </w:rPr>
              <w:t>指導</w:t>
            </w:r>
            <w:r w:rsidRPr="00683A0C">
              <w:rPr>
                <w:rFonts w:ascii="ＭＳ 明朝" w:hAnsi="ＭＳ 明朝" w:hint="eastAsia"/>
                <w:kern w:val="0"/>
                <w:fitText w:val="900" w:id="-2100631806"/>
              </w:rPr>
              <w:t>者</w:t>
            </w:r>
          </w:p>
        </w:tc>
        <w:tc>
          <w:tcPr>
            <w:tcW w:w="4253" w:type="dxa"/>
          </w:tcPr>
          <w:p w:rsidR="00454043" w:rsidRPr="007F340E" w:rsidRDefault="001A04D2">
            <w:pPr>
              <w:rPr>
                <w:rFonts w:ascii="ＭＳ 明朝" w:hAnsi="ＭＳ 明朝"/>
              </w:rPr>
            </w:pPr>
            <w:r w:rsidRPr="007F340E">
              <w:rPr>
                <w:rFonts w:ascii="ＭＳ 明朝" w:hAnsi="ＭＳ 明朝" w:hint="eastAsia"/>
              </w:rPr>
              <w:t>栃木県立○○高等学校　教諭　○○○○</w:t>
            </w:r>
          </w:p>
        </w:tc>
      </w:tr>
    </w:tbl>
    <w:p w:rsidR="00454043" w:rsidRPr="001A04D2" w:rsidRDefault="008B4FDA">
      <w:pPr>
        <w:rPr>
          <w:rFonts w:ascii="ＭＳ ゴシック" w:eastAsia="ＭＳ ゴシック" w:hAnsi="ＭＳ ゴシック"/>
        </w:rPr>
      </w:pPr>
      <w:r w:rsidRPr="001A04D2">
        <w:rPr>
          <w:rFonts w:ascii="ＭＳ ゴシック" w:eastAsia="ＭＳ ゴシック" w:hAnsi="ＭＳ ゴシック" w:hint="eastAsia"/>
        </w:rPr>
        <w:t>１　単元</w:t>
      </w:r>
    </w:p>
    <w:tbl>
      <w:tblPr>
        <w:tblStyle w:val="a3"/>
        <w:tblW w:w="0" w:type="auto"/>
        <w:tblCellMar>
          <w:top w:w="28" w:type="dxa"/>
          <w:bottom w:w="28" w:type="dxa"/>
        </w:tblCellMar>
        <w:tblLook w:val="04A0" w:firstRow="1" w:lastRow="0" w:firstColumn="1" w:lastColumn="0" w:noHBand="0" w:noVBand="1"/>
      </w:tblPr>
      <w:tblGrid>
        <w:gridCol w:w="10194"/>
      </w:tblGrid>
      <w:tr w:rsidR="00454043" w:rsidRPr="007F340E" w:rsidTr="00BA7D82">
        <w:tc>
          <w:tcPr>
            <w:tcW w:w="10194" w:type="dxa"/>
          </w:tcPr>
          <w:p w:rsidR="00454043" w:rsidRPr="007F340E" w:rsidRDefault="000A7764">
            <w:pPr>
              <w:rPr>
                <w:rFonts w:ascii="ＭＳ 明朝" w:hAnsi="ＭＳ 明朝"/>
              </w:rPr>
            </w:pPr>
            <w:r>
              <w:rPr>
                <w:rFonts w:ascii="ＭＳ 明朝" w:hAnsi="ＭＳ 明朝" w:hint="eastAsia"/>
                <w:szCs w:val="16"/>
              </w:rPr>
              <w:t>第３章</w:t>
            </w:r>
            <w:r w:rsidRPr="00A35170">
              <w:rPr>
                <w:rFonts w:ascii="ＭＳ 明朝" w:hAnsi="ＭＳ 明朝" w:hint="eastAsia"/>
                <w:szCs w:val="16"/>
              </w:rPr>
              <w:t xml:space="preserve">　</w:t>
            </w:r>
            <w:r>
              <w:rPr>
                <w:rFonts w:ascii="ＭＳ 明朝" w:hAnsi="ＭＳ 明朝" w:hint="eastAsia"/>
                <w:szCs w:val="16"/>
              </w:rPr>
              <w:t>農業生産と環境保全の実際　　　２</w:t>
            </w:r>
            <w:r w:rsidRPr="00A35170">
              <w:rPr>
                <w:rFonts w:ascii="ＭＳ 明朝" w:hAnsi="ＭＳ 明朝" w:hint="eastAsia"/>
                <w:szCs w:val="16"/>
              </w:rPr>
              <w:t xml:space="preserve">　</w:t>
            </w:r>
            <w:r>
              <w:rPr>
                <w:rFonts w:ascii="ＭＳ 明朝" w:hAnsi="ＭＳ 明朝" w:hint="eastAsia"/>
                <w:szCs w:val="16"/>
              </w:rPr>
              <w:t>たねもみの準備と苗づくり</w:t>
            </w:r>
          </w:p>
        </w:tc>
      </w:tr>
    </w:tbl>
    <w:p w:rsidR="001824E6" w:rsidRDefault="001824E6">
      <w:pPr>
        <w:rPr>
          <w:rFonts w:ascii="ＭＳ ゴシック" w:eastAsia="ＭＳ ゴシック" w:hAnsi="ＭＳ ゴシック"/>
        </w:rPr>
      </w:pPr>
    </w:p>
    <w:p w:rsidR="00454043" w:rsidRPr="001A04D2" w:rsidRDefault="008B4FDA">
      <w:pPr>
        <w:rPr>
          <w:rFonts w:ascii="ＭＳ ゴシック" w:eastAsia="ＭＳ ゴシック" w:hAnsi="ＭＳ ゴシック"/>
        </w:rPr>
      </w:pPr>
      <w:r w:rsidRPr="001A04D2">
        <w:rPr>
          <w:rFonts w:ascii="ＭＳ ゴシック" w:eastAsia="ＭＳ ゴシック" w:hAnsi="ＭＳ ゴシック" w:hint="eastAsia"/>
        </w:rPr>
        <w:t>２　単元の指導観</w:t>
      </w:r>
    </w:p>
    <w:tbl>
      <w:tblPr>
        <w:tblStyle w:val="a3"/>
        <w:tblW w:w="0" w:type="auto"/>
        <w:tblCellMar>
          <w:top w:w="28" w:type="dxa"/>
          <w:bottom w:w="28" w:type="dxa"/>
        </w:tblCellMar>
        <w:tblLook w:val="04A0" w:firstRow="1" w:lastRow="0" w:firstColumn="1" w:lastColumn="0" w:noHBand="0" w:noVBand="1"/>
      </w:tblPr>
      <w:tblGrid>
        <w:gridCol w:w="1129"/>
        <w:gridCol w:w="9065"/>
      </w:tblGrid>
      <w:tr w:rsidR="000A7764" w:rsidRPr="00842F3E" w:rsidTr="000A7764">
        <w:trPr>
          <w:trHeight w:val="882"/>
        </w:trPr>
        <w:tc>
          <w:tcPr>
            <w:tcW w:w="1129" w:type="dxa"/>
            <w:vAlign w:val="center"/>
          </w:tcPr>
          <w:p w:rsidR="000A7764" w:rsidRPr="00842F3E" w:rsidRDefault="000A7764" w:rsidP="000A7764">
            <w:pPr>
              <w:jc w:val="center"/>
              <w:rPr>
                <w:rFonts w:ascii="ＭＳ 明朝" w:hAnsi="ＭＳ 明朝"/>
                <w:szCs w:val="16"/>
              </w:rPr>
            </w:pPr>
            <w:r w:rsidRPr="00842F3E">
              <w:rPr>
                <w:rFonts w:ascii="ＭＳ 明朝" w:hAnsi="ＭＳ 明朝" w:hint="eastAsia"/>
                <w:szCs w:val="16"/>
              </w:rPr>
              <w:t>教材観</w:t>
            </w:r>
          </w:p>
        </w:tc>
        <w:tc>
          <w:tcPr>
            <w:tcW w:w="9065" w:type="dxa"/>
            <w:vAlign w:val="center"/>
          </w:tcPr>
          <w:p w:rsidR="000A7764" w:rsidRPr="00842F3E" w:rsidRDefault="000A7764" w:rsidP="00842F3E">
            <w:pPr>
              <w:spacing w:line="200" w:lineRule="exact"/>
              <w:ind w:firstLineChars="100" w:firstLine="145"/>
              <w:rPr>
                <w:rFonts w:ascii="ＭＳ 明朝" w:hAnsi="ＭＳ 明朝"/>
                <w:szCs w:val="16"/>
              </w:rPr>
            </w:pPr>
            <w:r w:rsidRPr="00842F3E">
              <w:rPr>
                <w:rFonts w:ascii="ＭＳ 明朝" w:hAnsi="ＭＳ 明朝" w:hint="eastAsia"/>
                <w:szCs w:val="16"/>
              </w:rPr>
              <w:t>たねまきから収穫までに関わる栽培の基礎的な知識・技能を理解させるとともに、作物栽培や農業学習に対する興味・関心を醸成し、自らの考えや判断に基づいて工夫しながらこれからの学習に取り組もうとする態度を育むことができる教材として、イネを取り上げた。イネは日本の基幹作物であり、栽培理論や方法が確立されており、作物の生育の仕組みと栽培技術について科学的根拠をもとに理解させるために適した素材である。</w:t>
            </w:r>
          </w:p>
          <w:p w:rsidR="000A7764" w:rsidRPr="00842F3E" w:rsidRDefault="000A7764" w:rsidP="00842F3E">
            <w:pPr>
              <w:spacing w:line="200" w:lineRule="exact"/>
              <w:ind w:firstLineChars="100" w:firstLine="145"/>
              <w:rPr>
                <w:rFonts w:ascii="ＭＳ 明朝" w:hAnsi="ＭＳ 明朝"/>
                <w:szCs w:val="16"/>
              </w:rPr>
            </w:pPr>
            <w:r w:rsidRPr="00842F3E">
              <w:rPr>
                <w:rFonts w:ascii="ＭＳ 明朝" w:hAnsi="ＭＳ 明朝" w:hint="eastAsia"/>
                <w:szCs w:val="16"/>
              </w:rPr>
              <w:t>この単元では、イネの種子を用い、種子の形態と機能、発芽について理解させ、たねまきから育苗までを実習で体験させる。また、実験・観察では生徒に課題を与え考察させる活動を多く取り入れている。</w:t>
            </w:r>
          </w:p>
        </w:tc>
      </w:tr>
      <w:tr w:rsidR="000A7764" w:rsidRPr="00842F3E" w:rsidTr="000A7764">
        <w:trPr>
          <w:trHeight w:val="854"/>
        </w:trPr>
        <w:tc>
          <w:tcPr>
            <w:tcW w:w="1129" w:type="dxa"/>
            <w:vAlign w:val="center"/>
          </w:tcPr>
          <w:p w:rsidR="000A7764" w:rsidRPr="00842F3E" w:rsidRDefault="000A7764" w:rsidP="000A7764">
            <w:pPr>
              <w:jc w:val="center"/>
              <w:rPr>
                <w:rFonts w:ascii="ＭＳ 明朝" w:hAnsi="ＭＳ 明朝"/>
                <w:szCs w:val="16"/>
              </w:rPr>
            </w:pPr>
            <w:r w:rsidRPr="00842F3E">
              <w:rPr>
                <w:rFonts w:ascii="ＭＳ 明朝" w:hAnsi="ＭＳ 明朝" w:hint="eastAsia"/>
                <w:szCs w:val="16"/>
              </w:rPr>
              <w:t>学習者観</w:t>
            </w:r>
          </w:p>
        </w:tc>
        <w:tc>
          <w:tcPr>
            <w:tcW w:w="9065" w:type="dxa"/>
            <w:vAlign w:val="center"/>
          </w:tcPr>
          <w:p w:rsidR="000A7764" w:rsidRPr="00842F3E" w:rsidRDefault="000A7764" w:rsidP="00842F3E">
            <w:pPr>
              <w:spacing w:line="200" w:lineRule="exact"/>
              <w:ind w:firstLineChars="100" w:firstLine="145"/>
              <w:rPr>
                <w:rFonts w:ascii="ＭＳ 明朝" w:hAnsi="ＭＳ 明朝"/>
                <w:szCs w:val="16"/>
              </w:rPr>
            </w:pPr>
            <w:r w:rsidRPr="00842F3E">
              <w:rPr>
                <w:rFonts w:ascii="ＭＳ 明朝" w:hAnsi="ＭＳ 明朝" w:hint="eastAsia"/>
                <w:szCs w:val="16"/>
              </w:rPr>
              <w:t>農業に対する漠然とした興味・関心や農業学習に対する期待は高いが、栽培の経験がない生徒がほとんどで、</w:t>
            </w:r>
            <w:r w:rsidR="005262B7">
              <w:rPr>
                <w:rFonts w:ascii="ＭＳ 明朝" w:hAnsi="ＭＳ 明朝" w:hint="eastAsia"/>
                <w:szCs w:val="16"/>
              </w:rPr>
              <w:t>１年次は</w:t>
            </w:r>
            <w:r w:rsidRPr="00842F3E">
              <w:rPr>
                <w:rFonts w:ascii="ＭＳ 明朝" w:hAnsi="ＭＳ 明朝" w:hint="eastAsia"/>
                <w:szCs w:val="16"/>
              </w:rPr>
              <w:t>農業学習の意欲や態度を身に付けるために、非常に大切な時期である。</w:t>
            </w:r>
          </w:p>
          <w:p w:rsidR="000A7764" w:rsidRPr="00842F3E" w:rsidRDefault="000A7764" w:rsidP="005262B7">
            <w:pPr>
              <w:spacing w:line="200" w:lineRule="exact"/>
              <w:ind w:firstLineChars="100" w:firstLine="145"/>
              <w:rPr>
                <w:rFonts w:ascii="ＭＳ 明朝" w:hAnsi="ＭＳ 明朝"/>
                <w:szCs w:val="16"/>
              </w:rPr>
            </w:pPr>
            <w:r w:rsidRPr="00842F3E">
              <w:rPr>
                <w:rFonts w:ascii="ＭＳ 明朝" w:hAnsi="ＭＳ 明朝" w:hint="eastAsia"/>
                <w:szCs w:val="16"/>
              </w:rPr>
              <w:t>実験・観察等を主体的に体験してきた生徒が少なく、作業をしたり考察をしたりする</w:t>
            </w:r>
            <w:r w:rsidR="005262B7">
              <w:rPr>
                <w:rFonts w:ascii="ＭＳ 明朝" w:hAnsi="ＭＳ 明朝" w:hint="eastAsia"/>
                <w:szCs w:val="16"/>
              </w:rPr>
              <w:t>こと</w:t>
            </w:r>
            <w:r w:rsidRPr="00842F3E">
              <w:rPr>
                <w:rFonts w:ascii="ＭＳ 明朝" w:hAnsi="ＭＳ 明朝" w:hint="eastAsia"/>
                <w:szCs w:val="16"/>
              </w:rPr>
              <w:t>に慣れていない。そのため、これらの学習の意義とプロジェクト学習の方法に関する指導が必要である。</w:t>
            </w:r>
          </w:p>
        </w:tc>
      </w:tr>
      <w:tr w:rsidR="000A7764" w:rsidRPr="00842F3E" w:rsidTr="000A7764">
        <w:trPr>
          <w:trHeight w:val="880"/>
        </w:trPr>
        <w:tc>
          <w:tcPr>
            <w:tcW w:w="1129" w:type="dxa"/>
            <w:vAlign w:val="center"/>
          </w:tcPr>
          <w:p w:rsidR="000A7764" w:rsidRPr="00842F3E" w:rsidRDefault="000A7764" w:rsidP="000A7764">
            <w:pPr>
              <w:jc w:val="center"/>
              <w:rPr>
                <w:rFonts w:ascii="ＭＳ 明朝" w:hAnsi="ＭＳ 明朝"/>
                <w:szCs w:val="16"/>
              </w:rPr>
            </w:pPr>
            <w:r w:rsidRPr="00842F3E">
              <w:rPr>
                <w:rFonts w:ascii="ＭＳ 明朝" w:hAnsi="ＭＳ 明朝" w:hint="eastAsia"/>
                <w:szCs w:val="16"/>
              </w:rPr>
              <w:t>指導方針等</w:t>
            </w:r>
          </w:p>
        </w:tc>
        <w:tc>
          <w:tcPr>
            <w:tcW w:w="9065" w:type="dxa"/>
            <w:vAlign w:val="center"/>
          </w:tcPr>
          <w:p w:rsidR="000A7764" w:rsidRPr="00842F3E" w:rsidRDefault="000A7764" w:rsidP="00842F3E">
            <w:pPr>
              <w:spacing w:line="200" w:lineRule="exact"/>
              <w:ind w:firstLineChars="100" w:firstLine="145"/>
              <w:rPr>
                <w:rFonts w:ascii="ＭＳ 明朝" w:hAnsi="ＭＳ 明朝"/>
                <w:szCs w:val="16"/>
              </w:rPr>
            </w:pPr>
            <w:r w:rsidRPr="00842F3E">
              <w:rPr>
                <w:rFonts w:ascii="ＭＳ 明朝" w:hAnsi="ＭＳ 明朝" w:hint="eastAsia"/>
                <w:szCs w:val="16"/>
              </w:rPr>
              <w:t>農業学習の導入にあたる時期であるため、学習の意義や学習の方法に関する指導を十分に行う。実験・観察では、十分に考える時間を確保し、一人一人が考えをまとめ発表できるように配慮する。</w:t>
            </w:r>
          </w:p>
          <w:p w:rsidR="000A7764" w:rsidRPr="00842F3E" w:rsidRDefault="000A7764" w:rsidP="00842F3E">
            <w:pPr>
              <w:spacing w:line="200" w:lineRule="exact"/>
              <w:ind w:firstLineChars="100" w:firstLine="145"/>
              <w:rPr>
                <w:rFonts w:ascii="ＭＳ 明朝" w:hAnsi="ＭＳ 明朝"/>
                <w:szCs w:val="16"/>
              </w:rPr>
            </w:pPr>
            <w:r w:rsidRPr="00842F3E">
              <w:rPr>
                <w:rFonts w:ascii="ＭＳ 明朝" w:hAnsi="ＭＳ 明朝" w:hint="eastAsia"/>
                <w:szCs w:val="16"/>
              </w:rPr>
              <w:t>また、「作物の性質」「栽培管理の仕組み」「作物を取り巻く環境条件」は相互に関連して栽培の基礎的な知識・技能が成立している。このことを踏まえ、これらが有機的に関連した理解が得られるように意識して指導する。</w:t>
            </w:r>
          </w:p>
        </w:tc>
      </w:tr>
    </w:tbl>
    <w:p w:rsidR="001824E6" w:rsidRDefault="001824E6">
      <w:pPr>
        <w:rPr>
          <w:rFonts w:ascii="ＭＳ ゴシック" w:eastAsia="ＭＳ ゴシック" w:hAnsi="ＭＳ ゴシック"/>
        </w:rPr>
      </w:pPr>
    </w:p>
    <w:p w:rsidR="008B4FDA" w:rsidRPr="001A04D2" w:rsidRDefault="005262B7">
      <w:pPr>
        <w:rPr>
          <w:rFonts w:ascii="ＭＳ ゴシック" w:eastAsia="ＭＳ ゴシック" w:hAnsi="ＭＳ ゴシック"/>
        </w:rPr>
      </w:pPr>
      <w:r>
        <w:rPr>
          <w:rFonts w:ascii="ＭＳ ゴシック" w:eastAsia="ＭＳ ゴシック" w:hAnsi="ＭＳ ゴシック" w:hint="eastAsia"/>
        </w:rPr>
        <w:t>３　単元の</w:t>
      </w:r>
      <w:r w:rsidR="008B4FDA" w:rsidRPr="001A04D2">
        <w:rPr>
          <w:rFonts w:ascii="ＭＳ ゴシック" w:eastAsia="ＭＳ ゴシック" w:hAnsi="ＭＳ ゴシック" w:hint="eastAsia"/>
        </w:rPr>
        <w:t>目標</w:t>
      </w:r>
    </w:p>
    <w:tbl>
      <w:tblPr>
        <w:tblStyle w:val="a3"/>
        <w:tblW w:w="0" w:type="auto"/>
        <w:tblCellMar>
          <w:top w:w="28" w:type="dxa"/>
          <w:bottom w:w="28" w:type="dxa"/>
        </w:tblCellMar>
        <w:tblLook w:val="04A0" w:firstRow="1" w:lastRow="0" w:firstColumn="1" w:lastColumn="0" w:noHBand="0" w:noVBand="1"/>
      </w:tblPr>
      <w:tblGrid>
        <w:gridCol w:w="10194"/>
      </w:tblGrid>
      <w:tr w:rsidR="000A7764" w:rsidRPr="007F340E" w:rsidTr="000A7764">
        <w:tc>
          <w:tcPr>
            <w:tcW w:w="10194" w:type="dxa"/>
            <w:vAlign w:val="center"/>
          </w:tcPr>
          <w:p w:rsidR="000A7764" w:rsidRPr="00A35170" w:rsidRDefault="000A7764" w:rsidP="000A7764">
            <w:pPr>
              <w:spacing w:line="220" w:lineRule="exact"/>
              <w:ind w:left="145" w:hangingChars="100" w:hanging="145"/>
              <w:rPr>
                <w:rFonts w:ascii="ＭＳ 明朝" w:hAnsi="ＭＳ 明朝"/>
                <w:szCs w:val="16"/>
              </w:rPr>
            </w:pPr>
            <w:r w:rsidRPr="00A35170">
              <w:rPr>
                <w:rFonts w:ascii="ＭＳ 明朝" w:hAnsi="ＭＳ 明朝" w:hint="eastAsia"/>
                <w:szCs w:val="16"/>
              </w:rPr>
              <w:t>○イネの</w:t>
            </w:r>
            <w:r>
              <w:rPr>
                <w:rFonts w:ascii="ＭＳ 明朝" w:hAnsi="ＭＳ 明朝" w:hint="eastAsia"/>
                <w:szCs w:val="16"/>
              </w:rPr>
              <w:t>たねまき</w:t>
            </w:r>
            <w:r w:rsidRPr="00A35170">
              <w:rPr>
                <w:rFonts w:ascii="ＭＳ 明朝" w:hAnsi="ＭＳ 明朝" w:hint="eastAsia"/>
                <w:szCs w:val="16"/>
              </w:rPr>
              <w:t>から育苗までの学習を通して、</w:t>
            </w:r>
            <w:r>
              <w:rPr>
                <w:rFonts w:ascii="ＭＳ 明朝" w:hAnsi="ＭＳ 明朝" w:hint="eastAsia"/>
                <w:szCs w:val="16"/>
              </w:rPr>
              <w:t>たねまき</w:t>
            </w:r>
            <w:r w:rsidRPr="00A35170">
              <w:rPr>
                <w:rFonts w:ascii="ＭＳ 明朝" w:hAnsi="ＭＳ 明朝" w:hint="eastAsia"/>
                <w:szCs w:val="16"/>
              </w:rPr>
              <w:t>から育苗までの作物の形態と機能、栽培管理の仕組みの基礎的な事項を理解</w:t>
            </w:r>
            <w:r w:rsidR="00543FA5">
              <w:rPr>
                <w:rFonts w:ascii="ＭＳ 明朝" w:hAnsi="ＭＳ 明朝" w:hint="eastAsia"/>
                <w:szCs w:val="16"/>
              </w:rPr>
              <w:t>す</w:t>
            </w:r>
            <w:r w:rsidRPr="00A35170">
              <w:rPr>
                <w:rFonts w:ascii="ＭＳ 明朝" w:hAnsi="ＭＳ 明朝" w:hint="eastAsia"/>
                <w:szCs w:val="16"/>
              </w:rPr>
              <w:t>るとともに、この時期の作物の状態や作物を取り巻く環境条件から、適切な判断で管理作業を行う基礎的な技術を身に付け</w:t>
            </w:r>
            <w:r w:rsidR="005262B7">
              <w:rPr>
                <w:rFonts w:ascii="ＭＳ 明朝" w:hAnsi="ＭＳ 明朝" w:hint="eastAsia"/>
                <w:szCs w:val="16"/>
              </w:rPr>
              <w:t>る</w:t>
            </w:r>
            <w:r w:rsidRPr="00A35170">
              <w:rPr>
                <w:rFonts w:ascii="ＭＳ 明朝" w:hAnsi="ＭＳ 明朝" w:hint="eastAsia"/>
                <w:szCs w:val="16"/>
              </w:rPr>
              <w:t>。</w:t>
            </w:r>
          </w:p>
          <w:p w:rsidR="000A7764" w:rsidRPr="00A35170" w:rsidRDefault="000A7764" w:rsidP="00543FA5">
            <w:pPr>
              <w:spacing w:line="220" w:lineRule="exact"/>
              <w:rPr>
                <w:rFonts w:ascii="ＭＳ 明朝" w:hAnsi="ＭＳ 明朝"/>
                <w:szCs w:val="18"/>
              </w:rPr>
            </w:pPr>
            <w:r w:rsidRPr="00A35170">
              <w:rPr>
                <w:rFonts w:ascii="ＭＳ 明朝" w:hAnsi="ＭＳ 明朝" w:hint="eastAsia"/>
                <w:szCs w:val="16"/>
              </w:rPr>
              <w:t>○作物の栽培や農業学習に関心を持ち、生育の仕組みや栽培技術について科学的に捉えようと</w:t>
            </w:r>
            <w:r>
              <w:rPr>
                <w:rFonts w:ascii="ＭＳ 明朝" w:hAnsi="ＭＳ 明朝" w:hint="eastAsia"/>
                <w:szCs w:val="16"/>
              </w:rPr>
              <w:t>する</w:t>
            </w:r>
            <w:r w:rsidRPr="00A35170">
              <w:rPr>
                <w:rFonts w:ascii="ＭＳ 明朝" w:hAnsi="ＭＳ 明朝" w:hint="eastAsia"/>
                <w:szCs w:val="16"/>
              </w:rPr>
              <w:t>、意欲的</w:t>
            </w:r>
            <w:r>
              <w:rPr>
                <w:rFonts w:ascii="ＭＳ 明朝" w:hAnsi="ＭＳ 明朝" w:hint="eastAsia"/>
                <w:szCs w:val="16"/>
              </w:rPr>
              <w:t>な</w:t>
            </w:r>
            <w:r w:rsidRPr="00A35170">
              <w:rPr>
                <w:rFonts w:ascii="ＭＳ 明朝" w:hAnsi="ＭＳ 明朝" w:hint="eastAsia"/>
                <w:szCs w:val="16"/>
              </w:rPr>
              <w:t>学習態度を身に付け</w:t>
            </w:r>
            <w:r w:rsidR="005262B7">
              <w:rPr>
                <w:rFonts w:ascii="ＭＳ 明朝" w:hAnsi="ＭＳ 明朝" w:hint="eastAsia"/>
                <w:szCs w:val="16"/>
              </w:rPr>
              <w:t>る</w:t>
            </w:r>
            <w:r w:rsidRPr="00A35170">
              <w:rPr>
                <w:rFonts w:ascii="ＭＳ 明朝" w:hAnsi="ＭＳ 明朝" w:hint="eastAsia"/>
                <w:szCs w:val="16"/>
              </w:rPr>
              <w:t>。</w:t>
            </w:r>
          </w:p>
        </w:tc>
      </w:tr>
    </w:tbl>
    <w:p w:rsidR="001824E6" w:rsidRDefault="001824E6">
      <w:pPr>
        <w:rPr>
          <w:rFonts w:ascii="ＭＳ ゴシック" w:eastAsia="ＭＳ ゴシック" w:hAnsi="ＭＳ ゴシック"/>
        </w:rPr>
      </w:pPr>
    </w:p>
    <w:p w:rsidR="008B4FDA" w:rsidRPr="001A04D2" w:rsidRDefault="008B4FDA">
      <w:pPr>
        <w:rPr>
          <w:rFonts w:ascii="ＭＳ ゴシック" w:eastAsia="ＭＳ ゴシック" w:hAnsi="ＭＳ ゴシック"/>
        </w:rPr>
      </w:pPr>
      <w:r w:rsidRPr="001A04D2">
        <w:rPr>
          <w:rFonts w:ascii="ＭＳ ゴシック" w:eastAsia="ＭＳ ゴシック" w:hAnsi="ＭＳ ゴシック" w:hint="eastAsia"/>
        </w:rPr>
        <w:t>４　単元の評価規準</w:t>
      </w:r>
      <w:bookmarkStart w:id="0" w:name="_GoBack"/>
      <w:bookmarkEnd w:id="0"/>
    </w:p>
    <w:tbl>
      <w:tblPr>
        <w:tblStyle w:val="a3"/>
        <w:tblW w:w="0" w:type="auto"/>
        <w:tblCellMar>
          <w:top w:w="28" w:type="dxa"/>
          <w:bottom w:w="28" w:type="dxa"/>
        </w:tblCellMar>
        <w:tblLook w:val="04A0" w:firstRow="1" w:lastRow="0" w:firstColumn="1" w:lastColumn="0" w:noHBand="0" w:noVBand="1"/>
      </w:tblPr>
      <w:tblGrid>
        <w:gridCol w:w="2548"/>
        <w:gridCol w:w="2548"/>
        <w:gridCol w:w="2549"/>
        <w:gridCol w:w="2549"/>
      </w:tblGrid>
      <w:tr w:rsidR="00454043" w:rsidRPr="00842F3E" w:rsidTr="00BA7D82">
        <w:tc>
          <w:tcPr>
            <w:tcW w:w="2548" w:type="dxa"/>
          </w:tcPr>
          <w:p w:rsidR="00454043" w:rsidRPr="00842F3E" w:rsidRDefault="008B4FDA" w:rsidP="008B4FDA">
            <w:pPr>
              <w:jc w:val="center"/>
              <w:rPr>
                <w:rFonts w:ascii="ＭＳ 明朝" w:hAnsi="ＭＳ 明朝"/>
                <w:szCs w:val="16"/>
              </w:rPr>
            </w:pPr>
            <w:r w:rsidRPr="00842F3E">
              <w:rPr>
                <w:rFonts w:ascii="ＭＳ 明朝" w:hAnsi="ＭＳ 明朝" w:hint="eastAsia"/>
                <w:szCs w:val="16"/>
              </w:rPr>
              <w:t>関心・意欲・態度</w:t>
            </w:r>
          </w:p>
        </w:tc>
        <w:tc>
          <w:tcPr>
            <w:tcW w:w="2548" w:type="dxa"/>
          </w:tcPr>
          <w:p w:rsidR="00454043" w:rsidRPr="00842F3E" w:rsidRDefault="008B4FDA" w:rsidP="008B4FDA">
            <w:pPr>
              <w:jc w:val="center"/>
              <w:rPr>
                <w:rFonts w:ascii="ＭＳ 明朝" w:hAnsi="ＭＳ 明朝"/>
                <w:szCs w:val="16"/>
              </w:rPr>
            </w:pPr>
            <w:r w:rsidRPr="00842F3E">
              <w:rPr>
                <w:rFonts w:ascii="ＭＳ 明朝" w:hAnsi="ＭＳ 明朝" w:hint="eastAsia"/>
                <w:szCs w:val="16"/>
              </w:rPr>
              <w:t>思考・判断・表現</w:t>
            </w:r>
          </w:p>
        </w:tc>
        <w:tc>
          <w:tcPr>
            <w:tcW w:w="2549" w:type="dxa"/>
          </w:tcPr>
          <w:p w:rsidR="00454043" w:rsidRPr="00842F3E" w:rsidRDefault="008B4FDA" w:rsidP="008B4FDA">
            <w:pPr>
              <w:jc w:val="center"/>
              <w:rPr>
                <w:rFonts w:ascii="ＭＳ 明朝" w:hAnsi="ＭＳ 明朝"/>
                <w:szCs w:val="16"/>
              </w:rPr>
            </w:pPr>
            <w:r w:rsidRPr="00842F3E">
              <w:rPr>
                <w:rFonts w:ascii="ＭＳ 明朝" w:hAnsi="ＭＳ 明朝" w:hint="eastAsia"/>
                <w:szCs w:val="16"/>
              </w:rPr>
              <w:t>技能</w:t>
            </w:r>
          </w:p>
        </w:tc>
        <w:tc>
          <w:tcPr>
            <w:tcW w:w="2549" w:type="dxa"/>
          </w:tcPr>
          <w:p w:rsidR="00454043" w:rsidRPr="00842F3E" w:rsidRDefault="008B4FDA" w:rsidP="008B4FDA">
            <w:pPr>
              <w:jc w:val="center"/>
              <w:rPr>
                <w:rFonts w:ascii="ＭＳ 明朝" w:hAnsi="ＭＳ 明朝"/>
                <w:szCs w:val="16"/>
              </w:rPr>
            </w:pPr>
            <w:r w:rsidRPr="00842F3E">
              <w:rPr>
                <w:rFonts w:ascii="ＭＳ 明朝" w:hAnsi="ＭＳ 明朝" w:hint="eastAsia"/>
                <w:szCs w:val="16"/>
              </w:rPr>
              <w:t>知識・理解</w:t>
            </w:r>
          </w:p>
        </w:tc>
      </w:tr>
      <w:tr w:rsidR="000A7764" w:rsidRPr="00842F3E" w:rsidTr="000A7764">
        <w:trPr>
          <w:trHeight w:val="1593"/>
        </w:trPr>
        <w:tc>
          <w:tcPr>
            <w:tcW w:w="2548" w:type="dxa"/>
          </w:tcPr>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①種子の形態や発芽の様子、発芽と環境の関係に関心をもち、調査・観察に意欲的に取り組むとともに、発芽や生育について科学的に捉えようとしている。</w:t>
            </w:r>
          </w:p>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②科学的な根拠に基づき、たねまきの実習に意欲的に取り組もうとしている。</w:t>
            </w:r>
          </w:p>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③育苗管理の当番業務に責任を持って取り組もうとする態度が身に付いている。</w:t>
            </w:r>
          </w:p>
        </w:tc>
        <w:tc>
          <w:tcPr>
            <w:tcW w:w="2548" w:type="dxa"/>
          </w:tcPr>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①発芽の実験の目的を考え、適切に実験装置を準備し、種子の発芽について、科学的な理解に基づき、適切な考察をしている。</w:t>
            </w:r>
          </w:p>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②作物の種類とたねまきをする環境に応じて、適切な用土の準備、たねまき方法を判断する能力が身に付いている。</w:t>
            </w:r>
          </w:p>
          <w:p w:rsidR="000A7764" w:rsidRPr="00842F3E" w:rsidRDefault="000A7764" w:rsidP="005262B7">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③苗の生育状態を判断し、適切な管理を正確に表現</w:t>
            </w:r>
            <w:r w:rsidR="005262B7">
              <w:rPr>
                <w:rFonts w:ascii="ＭＳ 明朝" w:hAnsi="ＭＳ 明朝" w:hint="eastAsia"/>
                <w:snapToGrid w:val="0"/>
                <w:kern w:val="0"/>
                <w:szCs w:val="16"/>
              </w:rPr>
              <w:t>し</w:t>
            </w:r>
            <w:r w:rsidRPr="00842F3E">
              <w:rPr>
                <w:rFonts w:ascii="ＭＳ 明朝" w:hAnsi="ＭＳ 明朝" w:hint="eastAsia"/>
                <w:snapToGrid w:val="0"/>
                <w:kern w:val="0"/>
                <w:szCs w:val="16"/>
              </w:rPr>
              <w:t>、実施</w:t>
            </w:r>
            <w:r w:rsidR="005262B7">
              <w:rPr>
                <w:rFonts w:ascii="ＭＳ 明朝" w:hAnsi="ＭＳ 明朝" w:hint="eastAsia"/>
                <w:snapToGrid w:val="0"/>
                <w:kern w:val="0"/>
                <w:szCs w:val="16"/>
              </w:rPr>
              <w:t>している</w:t>
            </w:r>
            <w:r w:rsidRPr="00842F3E">
              <w:rPr>
                <w:rFonts w:ascii="ＭＳ 明朝" w:hAnsi="ＭＳ 明朝" w:hint="eastAsia"/>
                <w:snapToGrid w:val="0"/>
                <w:kern w:val="0"/>
                <w:szCs w:val="16"/>
              </w:rPr>
              <w:t>。</w:t>
            </w:r>
          </w:p>
        </w:tc>
        <w:tc>
          <w:tcPr>
            <w:tcW w:w="2549" w:type="dxa"/>
          </w:tcPr>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①比重液の作り方に基づいて、適正に比重液を調整し、手順にしたがって比重選を行っている。</w:t>
            </w:r>
          </w:p>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②種子の前処理の基礎的な技能と、たねまきに適した用土の準備についての基礎的な技能を身に付けている。</w:t>
            </w:r>
          </w:p>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③育苗管理の基礎的な技能を身に付けている。</w:t>
            </w:r>
          </w:p>
        </w:tc>
        <w:tc>
          <w:tcPr>
            <w:tcW w:w="2549" w:type="dxa"/>
          </w:tcPr>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①種子の構造と機能を理解するとともに、良い種子の条件、発芽の三要素、発芽と環境条件の関係について理解している。</w:t>
            </w:r>
          </w:p>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②たねまきの方法について知り、それぞれの方法の特徴と用途を理解している。</w:t>
            </w:r>
          </w:p>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③良い苗の特性を知り、適した育苗環境と管理作業の仕組みを理解している。</w:t>
            </w:r>
          </w:p>
        </w:tc>
      </w:tr>
    </w:tbl>
    <w:p w:rsidR="00E7055D" w:rsidRDefault="00E7055D">
      <w:pPr>
        <w:rPr>
          <w:rFonts w:ascii="ＭＳ ゴシック" w:eastAsia="ＭＳ ゴシック" w:hAnsi="ＭＳ ゴシック"/>
        </w:rPr>
      </w:pPr>
    </w:p>
    <w:p w:rsidR="008B4FDA" w:rsidRPr="001A04D2" w:rsidRDefault="008B4FDA">
      <w:pPr>
        <w:rPr>
          <w:rFonts w:ascii="ＭＳ ゴシック" w:eastAsia="ＭＳ ゴシック" w:hAnsi="ＭＳ ゴシック"/>
        </w:rPr>
      </w:pPr>
      <w:r w:rsidRPr="001A04D2">
        <w:rPr>
          <w:rFonts w:ascii="ＭＳ ゴシック" w:eastAsia="ＭＳ ゴシック" w:hAnsi="ＭＳ ゴシック" w:hint="eastAsia"/>
        </w:rPr>
        <w:t>５　単元の指導計画及び評価計画</w:t>
      </w:r>
      <w:r w:rsidR="00842F3E">
        <w:rPr>
          <w:rFonts w:ascii="ＭＳ ゴシック" w:eastAsia="ＭＳ ゴシック" w:hAnsi="ＭＳ ゴシック" w:hint="eastAsia"/>
        </w:rPr>
        <w:t>（10時間）</w:t>
      </w:r>
      <w:r w:rsidR="000A7764">
        <w:rPr>
          <w:rFonts w:ascii="ＭＳ ゴシック" w:eastAsia="ＭＳ ゴシック" w:hAnsi="ＭＳ ゴシック" w:hint="eastAsia"/>
        </w:rPr>
        <w:t xml:space="preserve">　</w:t>
      </w:r>
      <w:r w:rsidR="000A7764" w:rsidRPr="000A7764">
        <w:rPr>
          <w:rFonts w:ascii="ＭＳ ゴシック" w:eastAsia="ＭＳ ゴシック" w:hAnsi="ＭＳ ゴシック" w:hint="eastAsia"/>
        </w:rPr>
        <w:t xml:space="preserve">　※</w:t>
      </w:r>
      <w:r w:rsidR="00842F3E">
        <w:rPr>
          <w:rFonts w:ascii="ＭＳ ゴシック" w:eastAsia="ＭＳ ゴシック" w:hAnsi="ＭＳ ゴシック" w:hint="eastAsia"/>
        </w:rPr>
        <w:t xml:space="preserve"> </w:t>
      </w:r>
      <w:r w:rsidR="000A7764" w:rsidRPr="000A7764">
        <w:rPr>
          <w:rFonts w:ascii="ＭＳ ゴシック" w:eastAsia="ＭＳ ゴシック" w:hAnsi="ＭＳ ゴシック" w:hint="eastAsia"/>
        </w:rPr>
        <w:t>次程</w:t>
      </w:r>
      <w:r w:rsidR="00842F3E">
        <w:rPr>
          <w:rFonts w:ascii="ＭＳ ゴシック" w:eastAsia="ＭＳ ゴシック" w:hAnsi="ＭＳ ゴシック" w:hint="eastAsia"/>
        </w:rPr>
        <w:t>欄</w:t>
      </w:r>
      <w:r w:rsidR="000A7764" w:rsidRPr="000A7764">
        <w:rPr>
          <w:rFonts w:ascii="ＭＳ ゴシック" w:eastAsia="ＭＳ ゴシック" w:hAnsi="ＭＳ ゴシック" w:hint="eastAsia"/>
        </w:rPr>
        <w:t>の</w:t>
      </w:r>
      <w:r w:rsidR="000A7764" w:rsidRPr="000A7764">
        <w:rPr>
          <w:rFonts w:ascii="ＭＳ ゴシック" w:eastAsia="ＭＳ ゴシック" w:hAnsi="ＭＳ ゴシック"/>
        </w:rPr>
        <w:t xml:space="preserve"> </w:t>
      </w:r>
      <w:r w:rsidR="000A7764" w:rsidRPr="000A7764">
        <w:rPr>
          <w:rFonts w:ascii="ＭＳ ゴシック" w:eastAsia="ＭＳ ゴシック" w:hAnsi="ＭＳ ゴシック"/>
          <w:bdr w:val="single" w:sz="4" w:space="0" w:color="auto"/>
        </w:rPr>
        <w:t xml:space="preserve"> </w:t>
      </w:r>
      <w:r w:rsidR="00AD3E15">
        <w:rPr>
          <w:rFonts w:ascii="ＭＳ ゴシック" w:eastAsia="ＭＳ ゴシック" w:hAnsi="ＭＳ ゴシック"/>
          <w:bdr w:val="single" w:sz="4" w:space="0" w:color="auto"/>
        </w:rPr>
        <w:t xml:space="preserve"> </w:t>
      </w:r>
      <w:r w:rsidR="000A7764" w:rsidRPr="000A7764">
        <w:rPr>
          <w:rFonts w:ascii="ＭＳ ゴシック" w:eastAsia="ＭＳ ゴシック" w:hAnsi="ＭＳ ゴシック"/>
        </w:rPr>
        <w:t xml:space="preserve"> は本時</w:t>
      </w:r>
    </w:p>
    <w:tbl>
      <w:tblPr>
        <w:tblStyle w:val="a3"/>
        <w:tblW w:w="10349" w:type="dxa"/>
        <w:tblInd w:w="-5" w:type="dxa"/>
        <w:tblLayout w:type="fixed"/>
        <w:tblCellMar>
          <w:left w:w="28" w:type="dxa"/>
          <w:right w:w="28" w:type="dxa"/>
        </w:tblCellMar>
        <w:tblLook w:val="04A0" w:firstRow="1" w:lastRow="0" w:firstColumn="1" w:lastColumn="0" w:noHBand="0" w:noVBand="1"/>
      </w:tblPr>
      <w:tblGrid>
        <w:gridCol w:w="426"/>
        <w:gridCol w:w="1701"/>
        <w:gridCol w:w="4819"/>
        <w:gridCol w:w="284"/>
        <w:gridCol w:w="283"/>
        <w:gridCol w:w="284"/>
        <w:gridCol w:w="283"/>
        <w:gridCol w:w="1843"/>
        <w:gridCol w:w="426"/>
      </w:tblGrid>
      <w:tr w:rsidR="00AB6DA4" w:rsidRPr="00842F3E" w:rsidTr="00842F3E">
        <w:trPr>
          <w:cantSplit/>
          <w:trHeight w:val="81"/>
        </w:trPr>
        <w:tc>
          <w:tcPr>
            <w:tcW w:w="426" w:type="dxa"/>
            <w:vMerge w:val="restart"/>
            <w:textDirection w:val="tbRlV"/>
            <w:vAlign w:val="center"/>
          </w:tcPr>
          <w:p w:rsidR="00AB6DA4" w:rsidRPr="00842F3E" w:rsidRDefault="00CC3899" w:rsidP="006B486C">
            <w:pPr>
              <w:spacing w:line="180" w:lineRule="exact"/>
              <w:ind w:left="113" w:right="113"/>
              <w:jc w:val="center"/>
              <w:rPr>
                <w:rFonts w:ascii="ＭＳ 明朝" w:hAnsi="ＭＳ 明朝"/>
                <w:szCs w:val="16"/>
              </w:rPr>
            </w:pPr>
            <w:r w:rsidRPr="00842F3E">
              <w:rPr>
                <w:rFonts w:ascii="ＭＳ 明朝" w:hAnsi="ＭＳ 明朝" w:hint="eastAsia"/>
                <w:szCs w:val="16"/>
              </w:rPr>
              <w:t>次</w:t>
            </w:r>
            <w:r w:rsidR="00AB6DA4" w:rsidRPr="00842F3E">
              <w:rPr>
                <w:rFonts w:ascii="ＭＳ 明朝" w:hAnsi="ＭＳ 明朝" w:hint="eastAsia"/>
                <w:szCs w:val="16"/>
              </w:rPr>
              <w:t>程</w:t>
            </w:r>
          </w:p>
        </w:tc>
        <w:tc>
          <w:tcPr>
            <w:tcW w:w="1701" w:type="dxa"/>
            <w:vMerge w:val="restart"/>
            <w:vAlign w:val="center"/>
          </w:tcPr>
          <w:p w:rsidR="00AB6DA4" w:rsidRPr="00842F3E" w:rsidRDefault="00AB6DA4" w:rsidP="006B486C">
            <w:pPr>
              <w:jc w:val="center"/>
              <w:rPr>
                <w:rFonts w:ascii="ＭＳ 明朝" w:hAnsi="ＭＳ 明朝"/>
                <w:szCs w:val="16"/>
              </w:rPr>
            </w:pPr>
            <w:r w:rsidRPr="00842F3E">
              <w:rPr>
                <w:rFonts w:ascii="ＭＳ 明朝" w:hAnsi="ＭＳ 明朝" w:hint="eastAsia"/>
                <w:szCs w:val="16"/>
              </w:rPr>
              <w:t>指導内容</w:t>
            </w:r>
          </w:p>
        </w:tc>
        <w:tc>
          <w:tcPr>
            <w:tcW w:w="4819" w:type="dxa"/>
            <w:vMerge w:val="restart"/>
            <w:vAlign w:val="center"/>
          </w:tcPr>
          <w:p w:rsidR="00AB6DA4" w:rsidRPr="00842F3E" w:rsidRDefault="00B92D6C" w:rsidP="00BB5ADA">
            <w:pPr>
              <w:spacing w:line="240" w:lineRule="exact"/>
              <w:jc w:val="center"/>
              <w:rPr>
                <w:rFonts w:ascii="ＭＳ 明朝" w:hAnsi="ＭＳ 明朝"/>
                <w:szCs w:val="16"/>
              </w:rPr>
            </w:pPr>
            <w:r w:rsidRPr="00842F3E">
              <w:rPr>
                <w:rFonts w:ascii="ＭＳ 明朝" w:hAnsi="ＭＳ 明朝" w:hint="eastAsia"/>
                <w:szCs w:val="16"/>
              </w:rPr>
              <w:t>○</w:t>
            </w:r>
            <w:r w:rsidR="00AB6DA4" w:rsidRPr="00842F3E">
              <w:rPr>
                <w:rFonts w:ascii="ＭＳ 明朝" w:hAnsi="ＭＳ 明朝" w:hint="eastAsia"/>
                <w:szCs w:val="16"/>
              </w:rPr>
              <w:t>ねらい</w:t>
            </w:r>
          </w:p>
          <w:p w:rsidR="00AB6DA4" w:rsidRPr="00842F3E" w:rsidRDefault="00AB6DA4" w:rsidP="00BB5ADA">
            <w:pPr>
              <w:spacing w:line="240" w:lineRule="exact"/>
              <w:jc w:val="center"/>
              <w:rPr>
                <w:rFonts w:ascii="ＭＳ 明朝" w:hAnsi="ＭＳ 明朝"/>
                <w:szCs w:val="16"/>
              </w:rPr>
            </w:pPr>
            <w:r w:rsidRPr="00842F3E">
              <w:rPr>
                <w:rFonts w:ascii="ＭＳ 明朝" w:hAnsi="ＭＳ 明朝" w:hint="eastAsia"/>
                <w:szCs w:val="16"/>
              </w:rPr>
              <w:t>■学習活動</w:t>
            </w:r>
          </w:p>
        </w:tc>
        <w:tc>
          <w:tcPr>
            <w:tcW w:w="1134" w:type="dxa"/>
            <w:gridSpan w:val="4"/>
            <w:vAlign w:val="center"/>
          </w:tcPr>
          <w:p w:rsidR="00AB6DA4" w:rsidRPr="00842F3E" w:rsidRDefault="00AB6DA4" w:rsidP="006B486C">
            <w:pPr>
              <w:jc w:val="center"/>
              <w:rPr>
                <w:rFonts w:ascii="ＭＳ 明朝" w:hAnsi="ＭＳ 明朝"/>
                <w:szCs w:val="16"/>
              </w:rPr>
            </w:pPr>
            <w:r w:rsidRPr="00842F3E">
              <w:rPr>
                <w:rFonts w:ascii="ＭＳ 明朝" w:hAnsi="ＭＳ 明朝" w:hint="eastAsia"/>
                <w:szCs w:val="16"/>
              </w:rPr>
              <w:t>評価の観点</w:t>
            </w:r>
          </w:p>
        </w:tc>
        <w:tc>
          <w:tcPr>
            <w:tcW w:w="2269" w:type="dxa"/>
            <w:gridSpan w:val="2"/>
            <w:vMerge w:val="restart"/>
            <w:vAlign w:val="center"/>
          </w:tcPr>
          <w:p w:rsidR="00AB6DA4" w:rsidRPr="00842F3E" w:rsidRDefault="00AB6DA4" w:rsidP="006B486C">
            <w:pPr>
              <w:jc w:val="center"/>
              <w:rPr>
                <w:rFonts w:ascii="ＭＳ 明朝" w:hAnsi="ＭＳ 明朝"/>
                <w:szCs w:val="16"/>
              </w:rPr>
            </w:pPr>
            <w:r w:rsidRPr="00842F3E">
              <w:rPr>
                <w:rFonts w:ascii="ＭＳ 明朝" w:hAnsi="ＭＳ 明朝" w:hint="eastAsia"/>
                <w:szCs w:val="16"/>
              </w:rPr>
              <w:t>評価方法等</w:t>
            </w:r>
          </w:p>
        </w:tc>
      </w:tr>
      <w:tr w:rsidR="00AB6DA4" w:rsidRPr="00842F3E" w:rsidTr="00842F3E">
        <w:trPr>
          <w:cantSplit/>
          <w:trHeight w:val="409"/>
        </w:trPr>
        <w:tc>
          <w:tcPr>
            <w:tcW w:w="426" w:type="dxa"/>
            <w:vMerge/>
            <w:textDirection w:val="tbRlV"/>
            <w:vAlign w:val="center"/>
          </w:tcPr>
          <w:p w:rsidR="00AB6DA4" w:rsidRPr="00842F3E" w:rsidRDefault="00AB6DA4" w:rsidP="006B486C">
            <w:pPr>
              <w:spacing w:line="180" w:lineRule="exact"/>
              <w:ind w:left="113" w:right="113"/>
              <w:jc w:val="center"/>
              <w:rPr>
                <w:rFonts w:ascii="ＭＳ 明朝" w:hAnsi="ＭＳ 明朝"/>
                <w:szCs w:val="16"/>
              </w:rPr>
            </w:pPr>
          </w:p>
        </w:tc>
        <w:tc>
          <w:tcPr>
            <w:tcW w:w="1701" w:type="dxa"/>
            <w:vMerge/>
          </w:tcPr>
          <w:p w:rsidR="00AB6DA4" w:rsidRPr="00842F3E" w:rsidRDefault="00AB6DA4">
            <w:pPr>
              <w:rPr>
                <w:rFonts w:ascii="ＭＳ 明朝" w:hAnsi="ＭＳ 明朝"/>
                <w:szCs w:val="16"/>
              </w:rPr>
            </w:pPr>
          </w:p>
        </w:tc>
        <w:tc>
          <w:tcPr>
            <w:tcW w:w="4819" w:type="dxa"/>
            <w:vMerge/>
          </w:tcPr>
          <w:p w:rsidR="00AB6DA4" w:rsidRPr="00842F3E" w:rsidRDefault="00AB6DA4">
            <w:pPr>
              <w:rPr>
                <w:rFonts w:ascii="ＭＳ 明朝" w:hAnsi="ＭＳ 明朝"/>
                <w:szCs w:val="16"/>
              </w:rPr>
            </w:pPr>
          </w:p>
        </w:tc>
        <w:tc>
          <w:tcPr>
            <w:tcW w:w="284" w:type="dxa"/>
            <w:vAlign w:val="center"/>
          </w:tcPr>
          <w:p w:rsidR="00AB6DA4" w:rsidRPr="00842F3E" w:rsidRDefault="00AB6DA4" w:rsidP="00AB6DA4">
            <w:pPr>
              <w:jc w:val="center"/>
              <w:rPr>
                <w:rFonts w:ascii="ＭＳ 明朝" w:hAnsi="ＭＳ 明朝"/>
                <w:szCs w:val="16"/>
              </w:rPr>
            </w:pPr>
            <w:r w:rsidRPr="00842F3E">
              <w:rPr>
                <w:rFonts w:ascii="ＭＳ 明朝" w:hAnsi="ＭＳ 明朝" w:hint="eastAsia"/>
                <w:szCs w:val="16"/>
              </w:rPr>
              <w:t>関</w:t>
            </w:r>
          </w:p>
        </w:tc>
        <w:tc>
          <w:tcPr>
            <w:tcW w:w="283" w:type="dxa"/>
            <w:vAlign w:val="center"/>
          </w:tcPr>
          <w:p w:rsidR="00AB6DA4" w:rsidRPr="00842F3E" w:rsidRDefault="00AB6DA4" w:rsidP="00AB6DA4">
            <w:pPr>
              <w:jc w:val="center"/>
              <w:rPr>
                <w:rFonts w:ascii="ＭＳ 明朝" w:hAnsi="ＭＳ 明朝"/>
                <w:szCs w:val="16"/>
              </w:rPr>
            </w:pPr>
            <w:r w:rsidRPr="00842F3E">
              <w:rPr>
                <w:rFonts w:ascii="ＭＳ 明朝" w:hAnsi="ＭＳ 明朝" w:hint="eastAsia"/>
                <w:szCs w:val="16"/>
              </w:rPr>
              <w:t>思</w:t>
            </w:r>
          </w:p>
        </w:tc>
        <w:tc>
          <w:tcPr>
            <w:tcW w:w="284" w:type="dxa"/>
            <w:vAlign w:val="center"/>
          </w:tcPr>
          <w:p w:rsidR="00AB6DA4" w:rsidRPr="00842F3E" w:rsidRDefault="00AB6DA4" w:rsidP="00AB6DA4">
            <w:pPr>
              <w:jc w:val="center"/>
              <w:rPr>
                <w:rFonts w:ascii="ＭＳ 明朝" w:hAnsi="ＭＳ 明朝"/>
                <w:szCs w:val="16"/>
              </w:rPr>
            </w:pPr>
            <w:r w:rsidRPr="00842F3E">
              <w:rPr>
                <w:rFonts w:ascii="ＭＳ 明朝" w:hAnsi="ＭＳ 明朝" w:hint="eastAsia"/>
                <w:szCs w:val="16"/>
              </w:rPr>
              <w:t>技</w:t>
            </w:r>
          </w:p>
        </w:tc>
        <w:tc>
          <w:tcPr>
            <w:tcW w:w="283" w:type="dxa"/>
            <w:vAlign w:val="center"/>
          </w:tcPr>
          <w:p w:rsidR="00AB6DA4" w:rsidRPr="00842F3E" w:rsidRDefault="00AB6DA4" w:rsidP="00AB6DA4">
            <w:pPr>
              <w:jc w:val="center"/>
              <w:rPr>
                <w:rFonts w:ascii="ＭＳ 明朝" w:hAnsi="ＭＳ 明朝"/>
                <w:szCs w:val="16"/>
              </w:rPr>
            </w:pPr>
            <w:r w:rsidRPr="00842F3E">
              <w:rPr>
                <w:rFonts w:ascii="ＭＳ 明朝" w:hAnsi="ＭＳ 明朝" w:hint="eastAsia"/>
                <w:szCs w:val="16"/>
              </w:rPr>
              <w:t>知</w:t>
            </w:r>
          </w:p>
        </w:tc>
        <w:tc>
          <w:tcPr>
            <w:tcW w:w="2269" w:type="dxa"/>
            <w:gridSpan w:val="2"/>
            <w:vMerge/>
          </w:tcPr>
          <w:p w:rsidR="00AB6DA4" w:rsidRPr="00842F3E" w:rsidRDefault="00AB6DA4" w:rsidP="00AB6DA4">
            <w:pPr>
              <w:spacing w:line="180" w:lineRule="exact"/>
              <w:ind w:left="113" w:right="113"/>
              <w:rPr>
                <w:rFonts w:ascii="ＭＳ 明朝" w:hAnsi="ＭＳ 明朝"/>
                <w:szCs w:val="16"/>
              </w:rPr>
            </w:pPr>
          </w:p>
        </w:tc>
      </w:tr>
      <w:tr w:rsidR="003162C5" w:rsidRPr="00842F3E" w:rsidTr="00842F3E">
        <w:trPr>
          <w:cantSplit/>
          <w:trHeight w:val="724"/>
        </w:trPr>
        <w:tc>
          <w:tcPr>
            <w:tcW w:w="426" w:type="dxa"/>
            <w:vMerge w:val="restart"/>
            <w:textDirection w:val="tbRlV"/>
            <w:vAlign w:val="center"/>
          </w:tcPr>
          <w:p w:rsidR="003162C5" w:rsidRPr="00842F3E" w:rsidRDefault="003162C5" w:rsidP="00842F3E">
            <w:pPr>
              <w:spacing w:line="180" w:lineRule="exact"/>
              <w:ind w:left="113" w:right="113"/>
              <w:jc w:val="left"/>
              <w:rPr>
                <w:rFonts w:ascii="ＭＳ 明朝" w:hAnsi="ＭＳ 明朝"/>
                <w:szCs w:val="16"/>
              </w:rPr>
            </w:pPr>
            <w:r w:rsidRPr="00842F3E">
              <w:rPr>
                <w:rFonts w:ascii="ＭＳ 明朝" w:hAnsi="ＭＳ 明朝" w:hint="eastAsia"/>
                <w:szCs w:val="16"/>
              </w:rPr>
              <w:t>第１次</w:t>
            </w:r>
            <w:r w:rsidR="00826640" w:rsidRPr="00842F3E">
              <w:rPr>
                <w:rFonts w:ascii="ＭＳ 明朝" w:hAnsi="ＭＳ 明朝" w:hint="eastAsia"/>
                <w:szCs w:val="16"/>
              </w:rPr>
              <w:t>（１ｈ</w:t>
            </w:r>
            <w:r w:rsidR="000A7764" w:rsidRPr="00842F3E">
              <w:rPr>
                <w:rFonts w:ascii="ＭＳ 明朝" w:hAnsi="ＭＳ 明朝" w:hint="eastAsia"/>
                <w:szCs w:val="16"/>
              </w:rPr>
              <w:t>・</w:t>
            </w:r>
            <w:r w:rsidR="000A7764" w:rsidRPr="00842F3E">
              <w:rPr>
                <w:rFonts w:ascii="ＭＳ 明朝" w:hAnsi="ＭＳ 明朝" w:hint="eastAsia"/>
                <w:szCs w:val="16"/>
                <w:bdr w:val="single" w:sz="4" w:space="0" w:color="auto"/>
              </w:rPr>
              <w:t>２ｈ</w:t>
            </w:r>
            <w:r w:rsidR="000A7764" w:rsidRPr="00842F3E">
              <w:rPr>
                <w:rFonts w:ascii="ＭＳ 明朝" w:hAnsi="ＭＳ 明朝" w:hint="eastAsia"/>
                <w:szCs w:val="16"/>
              </w:rPr>
              <w:t>・１</w:t>
            </w:r>
            <w:r w:rsidR="002E320C" w:rsidRPr="00842F3E">
              <w:rPr>
                <w:rFonts w:ascii="ＭＳ 明朝" w:hAnsi="ＭＳ 明朝" w:hint="eastAsia"/>
                <w:szCs w:val="16"/>
              </w:rPr>
              <w:t>ｈ</w:t>
            </w:r>
            <w:r w:rsidR="00A50995" w:rsidRPr="00842F3E">
              <w:rPr>
                <w:rFonts w:ascii="ＭＳ 明朝" w:hAnsi="ＭＳ 明朝" w:hint="eastAsia"/>
                <w:szCs w:val="16"/>
              </w:rPr>
              <w:t>）</w:t>
            </w:r>
          </w:p>
        </w:tc>
        <w:tc>
          <w:tcPr>
            <w:tcW w:w="1701" w:type="dxa"/>
            <w:vMerge w:val="restart"/>
          </w:tcPr>
          <w:p w:rsidR="000A7764" w:rsidRPr="00842F3E" w:rsidRDefault="000A7764" w:rsidP="000A7764">
            <w:pPr>
              <w:spacing w:line="240" w:lineRule="exact"/>
              <w:ind w:firstLineChars="50" w:firstLine="72"/>
              <w:rPr>
                <w:rFonts w:ascii="ＭＳ 明朝" w:hAnsi="ＭＳ 明朝"/>
                <w:szCs w:val="16"/>
              </w:rPr>
            </w:pPr>
            <w:r w:rsidRPr="00842F3E">
              <w:rPr>
                <w:rFonts w:ascii="ＭＳ 明朝" w:hAnsi="ＭＳ 明朝" w:hint="eastAsia"/>
                <w:szCs w:val="16"/>
              </w:rPr>
              <w:t>１　選種</w:t>
            </w:r>
          </w:p>
          <w:p w:rsidR="000A7764" w:rsidRPr="00842F3E" w:rsidRDefault="000A7764" w:rsidP="000A7764">
            <w:pPr>
              <w:spacing w:line="240" w:lineRule="exact"/>
              <w:ind w:firstLineChars="50" w:firstLine="72"/>
              <w:rPr>
                <w:rFonts w:ascii="ＭＳ 明朝" w:hAnsi="ＭＳ 明朝"/>
                <w:szCs w:val="16"/>
              </w:rPr>
            </w:pPr>
            <w:r w:rsidRPr="00842F3E">
              <w:rPr>
                <w:rFonts w:ascii="ＭＳ 明朝" w:hAnsi="ＭＳ 明朝"/>
                <w:szCs w:val="16"/>
              </w:rPr>
              <w:t>(1)良い種子の条件</w:t>
            </w:r>
          </w:p>
          <w:p w:rsidR="00842F3E" w:rsidRDefault="00842F3E" w:rsidP="000A7764">
            <w:pPr>
              <w:spacing w:line="240" w:lineRule="exact"/>
              <w:ind w:firstLineChars="50" w:firstLine="72"/>
              <w:rPr>
                <w:rFonts w:ascii="ＭＳ 明朝" w:hAnsi="ＭＳ 明朝"/>
                <w:szCs w:val="16"/>
              </w:rPr>
            </w:pPr>
          </w:p>
          <w:p w:rsidR="000A7764" w:rsidRPr="00842F3E" w:rsidRDefault="000A7764" w:rsidP="000A7764">
            <w:pPr>
              <w:spacing w:line="240" w:lineRule="exact"/>
              <w:ind w:firstLineChars="50" w:firstLine="72"/>
              <w:rPr>
                <w:rFonts w:ascii="ＭＳ 明朝" w:hAnsi="ＭＳ 明朝"/>
                <w:szCs w:val="16"/>
              </w:rPr>
            </w:pPr>
            <w:r w:rsidRPr="00842F3E">
              <w:rPr>
                <w:rFonts w:ascii="ＭＳ 明朝" w:hAnsi="ＭＳ 明朝"/>
                <w:szCs w:val="16"/>
              </w:rPr>
              <w:t>(2)選種と発芽試験</w:t>
            </w:r>
          </w:p>
          <w:p w:rsidR="000A7764" w:rsidRPr="00842F3E" w:rsidRDefault="000A7764" w:rsidP="000A7764">
            <w:pPr>
              <w:spacing w:line="240" w:lineRule="exact"/>
              <w:ind w:firstLineChars="50" w:firstLine="72"/>
              <w:rPr>
                <w:rFonts w:ascii="ＭＳ 明朝" w:hAnsi="ＭＳ 明朝"/>
                <w:szCs w:val="16"/>
              </w:rPr>
            </w:pPr>
          </w:p>
          <w:p w:rsidR="000A7764" w:rsidRPr="00842F3E" w:rsidRDefault="000A7764" w:rsidP="000A7764">
            <w:pPr>
              <w:spacing w:line="240" w:lineRule="exact"/>
              <w:ind w:firstLineChars="50" w:firstLine="72"/>
              <w:rPr>
                <w:rFonts w:ascii="ＭＳ 明朝" w:hAnsi="ＭＳ 明朝"/>
                <w:szCs w:val="16"/>
              </w:rPr>
            </w:pPr>
          </w:p>
          <w:p w:rsidR="000A7764" w:rsidRPr="00842F3E" w:rsidRDefault="000A7764" w:rsidP="000A7764">
            <w:pPr>
              <w:spacing w:line="240" w:lineRule="exact"/>
              <w:ind w:firstLineChars="50" w:firstLine="72"/>
              <w:rPr>
                <w:rFonts w:ascii="ＭＳ 明朝" w:hAnsi="ＭＳ 明朝"/>
                <w:szCs w:val="16"/>
              </w:rPr>
            </w:pPr>
            <w:r w:rsidRPr="00842F3E">
              <w:rPr>
                <w:rFonts w:ascii="ＭＳ 明朝" w:hAnsi="ＭＳ 明朝"/>
                <w:szCs w:val="16"/>
              </w:rPr>
              <w:t>(3)発芽の条件</w:t>
            </w:r>
          </w:p>
          <w:p w:rsidR="003162C5" w:rsidRPr="00842F3E" w:rsidRDefault="003162C5" w:rsidP="00BB5ADA">
            <w:pPr>
              <w:spacing w:line="240" w:lineRule="exact"/>
              <w:ind w:firstLineChars="50" w:firstLine="72"/>
              <w:rPr>
                <w:rFonts w:ascii="ＭＳ 明朝" w:hAnsi="ＭＳ 明朝"/>
                <w:szCs w:val="16"/>
              </w:rPr>
            </w:pPr>
          </w:p>
        </w:tc>
        <w:tc>
          <w:tcPr>
            <w:tcW w:w="4819" w:type="dxa"/>
            <w:tcBorders>
              <w:bottom w:val="single" w:sz="4" w:space="0" w:color="auto"/>
            </w:tcBorders>
          </w:tcPr>
          <w:p w:rsidR="000A7764" w:rsidRPr="00842F3E" w:rsidRDefault="00B92D6C" w:rsidP="000A7764">
            <w:pPr>
              <w:spacing w:line="240" w:lineRule="exact"/>
              <w:ind w:firstLineChars="23" w:firstLine="33"/>
              <w:rPr>
                <w:rFonts w:ascii="ＭＳ 明朝" w:hAnsi="ＭＳ 明朝"/>
                <w:szCs w:val="16"/>
              </w:rPr>
            </w:pPr>
            <w:r w:rsidRPr="00842F3E">
              <w:rPr>
                <w:rFonts w:ascii="ＭＳ 明朝" w:hAnsi="ＭＳ 明朝" w:hint="eastAsia"/>
                <w:szCs w:val="16"/>
              </w:rPr>
              <w:t>○</w:t>
            </w:r>
            <w:r w:rsidR="005262B7">
              <w:rPr>
                <w:rFonts w:ascii="ＭＳ 明朝" w:hAnsi="ＭＳ 明朝" w:hint="eastAsia"/>
                <w:szCs w:val="16"/>
              </w:rPr>
              <w:t>たねもみの構造と良否を理解する</w:t>
            </w:r>
            <w:r w:rsidR="000A7764" w:rsidRPr="00842F3E">
              <w:rPr>
                <w:rFonts w:ascii="ＭＳ 明朝" w:hAnsi="ＭＳ 明朝" w:hint="eastAsia"/>
                <w:szCs w:val="16"/>
              </w:rPr>
              <w:t>。</w:t>
            </w:r>
          </w:p>
          <w:p w:rsidR="006B1D09" w:rsidRPr="00842F3E" w:rsidRDefault="000A7764" w:rsidP="006B1D09">
            <w:pPr>
              <w:spacing w:line="240" w:lineRule="exact"/>
              <w:ind w:leftChars="23" w:left="178" w:hangingChars="100" w:hanging="145"/>
              <w:rPr>
                <w:rFonts w:ascii="ＭＳ 明朝" w:hAnsi="ＭＳ 明朝"/>
                <w:szCs w:val="16"/>
              </w:rPr>
            </w:pPr>
            <w:r w:rsidRPr="00842F3E">
              <w:rPr>
                <w:rFonts w:ascii="ＭＳ 明朝" w:hAnsi="ＭＳ 明朝" w:hint="eastAsia"/>
                <w:szCs w:val="16"/>
              </w:rPr>
              <w:t>■たねもみの形態や胚の観察を通して構造を調べ、種もみの外観や切断面をスケッチする。</w:t>
            </w:r>
          </w:p>
        </w:tc>
        <w:tc>
          <w:tcPr>
            <w:tcW w:w="284" w:type="dxa"/>
            <w:vAlign w:val="center"/>
          </w:tcPr>
          <w:p w:rsidR="003162C5" w:rsidRPr="00842F3E" w:rsidRDefault="000A7764" w:rsidP="00BB5ADA">
            <w:pPr>
              <w:spacing w:line="240" w:lineRule="exact"/>
              <w:jc w:val="center"/>
              <w:rPr>
                <w:rFonts w:ascii="ＭＳ 明朝" w:hAnsi="ＭＳ 明朝"/>
                <w:szCs w:val="16"/>
              </w:rPr>
            </w:pPr>
            <w:r w:rsidRPr="00842F3E">
              <w:rPr>
                <w:rFonts w:ascii="ＭＳ 明朝" w:hAnsi="ＭＳ 明朝" w:hint="eastAsia"/>
                <w:szCs w:val="16"/>
              </w:rPr>
              <w:t>①</w:t>
            </w:r>
          </w:p>
        </w:tc>
        <w:tc>
          <w:tcPr>
            <w:tcW w:w="283" w:type="dxa"/>
            <w:vAlign w:val="center"/>
          </w:tcPr>
          <w:p w:rsidR="003162C5" w:rsidRPr="00842F3E" w:rsidRDefault="003162C5" w:rsidP="00BB5ADA">
            <w:pPr>
              <w:spacing w:line="240" w:lineRule="exact"/>
              <w:jc w:val="center"/>
              <w:rPr>
                <w:rFonts w:ascii="ＭＳ 明朝" w:hAnsi="ＭＳ 明朝"/>
                <w:szCs w:val="16"/>
              </w:rPr>
            </w:pPr>
          </w:p>
        </w:tc>
        <w:tc>
          <w:tcPr>
            <w:tcW w:w="284" w:type="dxa"/>
            <w:vAlign w:val="center"/>
          </w:tcPr>
          <w:p w:rsidR="003162C5" w:rsidRPr="00842F3E" w:rsidRDefault="003162C5" w:rsidP="00BB5ADA">
            <w:pPr>
              <w:spacing w:line="240" w:lineRule="exact"/>
              <w:jc w:val="center"/>
              <w:rPr>
                <w:rFonts w:ascii="ＭＳ 明朝" w:hAnsi="ＭＳ 明朝"/>
                <w:szCs w:val="16"/>
              </w:rPr>
            </w:pPr>
          </w:p>
        </w:tc>
        <w:tc>
          <w:tcPr>
            <w:tcW w:w="283" w:type="dxa"/>
            <w:vAlign w:val="center"/>
          </w:tcPr>
          <w:p w:rsidR="003162C5" w:rsidRPr="00842F3E" w:rsidRDefault="000A7764" w:rsidP="00BB5ADA">
            <w:pPr>
              <w:spacing w:line="240" w:lineRule="exact"/>
              <w:jc w:val="center"/>
              <w:rPr>
                <w:rFonts w:ascii="ＭＳ 明朝" w:hAnsi="ＭＳ 明朝"/>
                <w:szCs w:val="16"/>
              </w:rPr>
            </w:pPr>
            <w:r w:rsidRPr="00842F3E">
              <w:rPr>
                <w:rFonts w:ascii="ＭＳ 明朝" w:hAnsi="ＭＳ 明朝" w:hint="eastAsia"/>
                <w:szCs w:val="16"/>
              </w:rPr>
              <w:t>①</w:t>
            </w:r>
          </w:p>
        </w:tc>
        <w:tc>
          <w:tcPr>
            <w:tcW w:w="1843" w:type="dxa"/>
          </w:tcPr>
          <w:p w:rsidR="000A7764" w:rsidRPr="00842F3E" w:rsidRDefault="000A7764" w:rsidP="000A7764">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3162C5" w:rsidRPr="00842F3E" w:rsidRDefault="000A7764" w:rsidP="000A7764">
            <w:pPr>
              <w:spacing w:line="240" w:lineRule="exact"/>
              <w:ind w:firstLineChars="76" w:firstLine="110"/>
              <w:rPr>
                <w:rFonts w:ascii="ＭＳ 明朝" w:hAnsi="ＭＳ 明朝"/>
                <w:szCs w:val="16"/>
              </w:rPr>
            </w:pPr>
            <w:r w:rsidRPr="00842F3E">
              <w:rPr>
                <w:rFonts w:ascii="ＭＳ 明朝" w:hAnsi="ＭＳ 明朝" w:hint="eastAsia"/>
                <w:szCs w:val="16"/>
              </w:rPr>
              <w:t>実験観察レポート</w:t>
            </w:r>
          </w:p>
        </w:tc>
        <w:tc>
          <w:tcPr>
            <w:tcW w:w="426" w:type="dxa"/>
            <w:vMerge w:val="restart"/>
            <w:textDirection w:val="tbRlV"/>
            <w:vAlign w:val="center"/>
          </w:tcPr>
          <w:p w:rsidR="003162C5" w:rsidRPr="00842F3E" w:rsidRDefault="00683A0C" w:rsidP="00AB6DA4">
            <w:pPr>
              <w:spacing w:line="180" w:lineRule="exact"/>
              <w:ind w:left="113" w:right="113"/>
              <w:rPr>
                <w:rFonts w:ascii="ＭＳ 明朝" w:hAnsi="ＭＳ 明朝"/>
                <w:szCs w:val="16"/>
              </w:rPr>
            </w:pPr>
            <w:r w:rsidRPr="00842F3E">
              <w:rPr>
                <w:rFonts w:ascii="ＭＳ 明朝" w:hAnsi="ＭＳ 明朝" w:hint="eastAsia"/>
                <w:szCs w:val="16"/>
              </w:rPr>
              <w:t xml:space="preserve">定期テスト【思・知】　</w:t>
            </w:r>
            <w:r w:rsidR="00BA595D" w:rsidRPr="00842F3E">
              <w:rPr>
                <w:rFonts w:ascii="ＭＳ 明朝" w:hAnsi="ＭＳ 明朝" w:hint="eastAsia"/>
                <w:szCs w:val="16"/>
              </w:rPr>
              <w:t>ワークシート</w:t>
            </w:r>
            <w:r w:rsidR="003162C5" w:rsidRPr="00842F3E">
              <w:rPr>
                <w:rFonts w:ascii="ＭＳ 明朝" w:hAnsi="ＭＳ 明朝" w:hint="eastAsia"/>
                <w:szCs w:val="16"/>
              </w:rPr>
              <w:t>【関・思・知】</w:t>
            </w:r>
          </w:p>
        </w:tc>
      </w:tr>
      <w:tr w:rsidR="003162C5" w:rsidRPr="00842F3E" w:rsidTr="00842F3E">
        <w:trPr>
          <w:cantSplit/>
          <w:trHeight w:val="772"/>
        </w:trPr>
        <w:tc>
          <w:tcPr>
            <w:tcW w:w="426" w:type="dxa"/>
            <w:vMerge/>
            <w:textDirection w:val="tbRlV"/>
            <w:vAlign w:val="center"/>
          </w:tcPr>
          <w:p w:rsidR="003162C5" w:rsidRPr="00842F3E" w:rsidRDefault="003162C5" w:rsidP="006B486C">
            <w:pPr>
              <w:spacing w:line="180" w:lineRule="exact"/>
              <w:ind w:left="113" w:right="113"/>
              <w:jc w:val="center"/>
              <w:rPr>
                <w:rFonts w:ascii="ＭＳ 明朝" w:hAnsi="ＭＳ 明朝"/>
                <w:szCs w:val="16"/>
              </w:rPr>
            </w:pPr>
          </w:p>
        </w:tc>
        <w:tc>
          <w:tcPr>
            <w:tcW w:w="1701" w:type="dxa"/>
            <w:vMerge/>
          </w:tcPr>
          <w:p w:rsidR="003162C5" w:rsidRPr="00842F3E" w:rsidRDefault="003162C5" w:rsidP="00BB5ADA">
            <w:pPr>
              <w:spacing w:line="240" w:lineRule="exact"/>
              <w:rPr>
                <w:rFonts w:ascii="ＭＳ 明朝" w:hAnsi="ＭＳ 明朝"/>
                <w:szCs w:val="16"/>
              </w:rPr>
            </w:pPr>
          </w:p>
        </w:tc>
        <w:tc>
          <w:tcPr>
            <w:tcW w:w="4819" w:type="dxa"/>
          </w:tcPr>
          <w:p w:rsidR="000A7764" w:rsidRPr="00842F3E" w:rsidRDefault="005E75AD" w:rsidP="000A7764">
            <w:pPr>
              <w:spacing w:line="240" w:lineRule="exact"/>
              <w:ind w:leftChars="23" w:left="178" w:hangingChars="100" w:hanging="145"/>
              <w:rPr>
                <w:rFonts w:ascii="ＭＳ 明朝" w:hAnsi="ＭＳ 明朝"/>
                <w:szCs w:val="16"/>
              </w:rPr>
            </w:pPr>
            <w:r w:rsidRPr="00842F3E">
              <w:rPr>
                <w:rFonts w:ascii="ＭＳ 明朝" w:hAnsi="ＭＳ 明朝" w:hint="eastAsia"/>
                <w:szCs w:val="16"/>
              </w:rPr>
              <w:t>○</w:t>
            </w:r>
            <w:r w:rsidR="000A7764" w:rsidRPr="00842F3E">
              <w:rPr>
                <w:rFonts w:ascii="ＭＳ 明朝" w:hAnsi="ＭＳ 明朝" w:hint="eastAsia"/>
                <w:szCs w:val="16"/>
              </w:rPr>
              <w:t>良い種子の条件を理解</w:t>
            </w:r>
            <w:r w:rsidR="005262B7">
              <w:rPr>
                <w:rFonts w:ascii="ＭＳ 明朝" w:hAnsi="ＭＳ 明朝" w:hint="eastAsia"/>
                <w:szCs w:val="16"/>
              </w:rPr>
              <w:t>し</w:t>
            </w:r>
            <w:r w:rsidR="000A7764" w:rsidRPr="00842F3E">
              <w:rPr>
                <w:rFonts w:ascii="ＭＳ 明朝" w:hAnsi="ＭＳ 明朝" w:hint="eastAsia"/>
                <w:szCs w:val="16"/>
              </w:rPr>
              <w:t>、選種に関連した技能を身に付ける。</w:t>
            </w:r>
          </w:p>
          <w:p w:rsidR="00E7055D" w:rsidRPr="00842F3E" w:rsidRDefault="000A7764" w:rsidP="000A7764">
            <w:pPr>
              <w:spacing w:line="240" w:lineRule="exact"/>
              <w:ind w:leftChars="23" w:left="178" w:hangingChars="100" w:hanging="145"/>
              <w:rPr>
                <w:rFonts w:ascii="ＭＳ 明朝" w:hAnsi="ＭＳ 明朝"/>
                <w:szCs w:val="16"/>
              </w:rPr>
            </w:pPr>
            <w:r w:rsidRPr="00842F3E">
              <w:rPr>
                <w:rFonts w:ascii="ＭＳ 明朝" w:hAnsi="ＭＳ 明朝" w:hint="eastAsia"/>
                <w:szCs w:val="16"/>
              </w:rPr>
              <w:t>■種子の形態観察や比重選の実験、発芽試験を通して良い種子の条件や選種の方法を理解し、選種の技能を身に付ける。</w:t>
            </w:r>
          </w:p>
        </w:tc>
        <w:tc>
          <w:tcPr>
            <w:tcW w:w="284" w:type="dxa"/>
            <w:vAlign w:val="center"/>
          </w:tcPr>
          <w:p w:rsidR="003162C5" w:rsidRPr="00842F3E" w:rsidRDefault="003162C5" w:rsidP="00BB5ADA">
            <w:pPr>
              <w:spacing w:line="240" w:lineRule="exact"/>
              <w:jc w:val="center"/>
              <w:rPr>
                <w:rFonts w:ascii="ＭＳ 明朝" w:hAnsi="ＭＳ 明朝"/>
                <w:szCs w:val="16"/>
              </w:rPr>
            </w:pPr>
          </w:p>
        </w:tc>
        <w:tc>
          <w:tcPr>
            <w:tcW w:w="283" w:type="dxa"/>
            <w:vAlign w:val="center"/>
          </w:tcPr>
          <w:p w:rsidR="003162C5" w:rsidRPr="00842F3E" w:rsidRDefault="000A7764" w:rsidP="00BB5ADA">
            <w:pPr>
              <w:spacing w:line="240" w:lineRule="exact"/>
              <w:jc w:val="center"/>
              <w:rPr>
                <w:rFonts w:ascii="ＭＳ 明朝" w:hAnsi="ＭＳ 明朝"/>
                <w:szCs w:val="16"/>
              </w:rPr>
            </w:pPr>
            <w:r w:rsidRPr="00842F3E">
              <w:rPr>
                <w:rFonts w:ascii="ＭＳ 明朝" w:hAnsi="ＭＳ 明朝" w:hint="eastAsia"/>
                <w:szCs w:val="16"/>
              </w:rPr>
              <w:t>①</w:t>
            </w:r>
          </w:p>
        </w:tc>
        <w:tc>
          <w:tcPr>
            <w:tcW w:w="284" w:type="dxa"/>
            <w:vAlign w:val="center"/>
          </w:tcPr>
          <w:p w:rsidR="003162C5" w:rsidRPr="00842F3E" w:rsidRDefault="000A7764" w:rsidP="00BB5ADA">
            <w:pPr>
              <w:spacing w:line="240" w:lineRule="exact"/>
              <w:jc w:val="center"/>
              <w:rPr>
                <w:rFonts w:ascii="ＭＳ 明朝" w:hAnsi="ＭＳ 明朝"/>
                <w:szCs w:val="16"/>
              </w:rPr>
            </w:pPr>
            <w:r w:rsidRPr="00842F3E">
              <w:rPr>
                <w:rFonts w:ascii="ＭＳ 明朝" w:hAnsi="ＭＳ 明朝" w:hint="eastAsia"/>
                <w:szCs w:val="16"/>
              </w:rPr>
              <w:t>①</w:t>
            </w:r>
          </w:p>
        </w:tc>
        <w:tc>
          <w:tcPr>
            <w:tcW w:w="283" w:type="dxa"/>
            <w:vAlign w:val="center"/>
          </w:tcPr>
          <w:p w:rsidR="003162C5" w:rsidRPr="00842F3E" w:rsidRDefault="003162C5" w:rsidP="00BB5ADA">
            <w:pPr>
              <w:spacing w:line="240" w:lineRule="exact"/>
              <w:jc w:val="center"/>
              <w:rPr>
                <w:rFonts w:ascii="ＭＳ 明朝" w:hAnsi="ＭＳ 明朝"/>
                <w:szCs w:val="16"/>
              </w:rPr>
            </w:pPr>
          </w:p>
        </w:tc>
        <w:tc>
          <w:tcPr>
            <w:tcW w:w="1843" w:type="dxa"/>
          </w:tcPr>
          <w:p w:rsidR="00443E8F" w:rsidRPr="00842F3E" w:rsidRDefault="000A7764" w:rsidP="00BB5ADA">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0A7764" w:rsidRPr="00842F3E" w:rsidRDefault="000A7764" w:rsidP="00BB5ADA">
            <w:pPr>
              <w:spacing w:line="240" w:lineRule="exact"/>
              <w:ind w:firstLineChars="76" w:firstLine="110"/>
              <w:rPr>
                <w:rFonts w:ascii="ＭＳ 明朝" w:hAnsi="ＭＳ 明朝"/>
                <w:szCs w:val="16"/>
              </w:rPr>
            </w:pPr>
            <w:r w:rsidRPr="00842F3E">
              <w:rPr>
                <w:rFonts w:ascii="ＭＳ 明朝" w:hAnsi="ＭＳ 明朝" w:hint="eastAsia"/>
                <w:szCs w:val="16"/>
              </w:rPr>
              <w:t>実験観察レポート</w:t>
            </w:r>
          </w:p>
        </w:tc>
        <w:tc>
          <w:tcPr>
            <w:tcW w:w="426" w:type="dxa"/>
            <w:vMerge/>
          </w:tcPr>
          <w:p w:rsidR="003162C5" w:rsidRPr="00842F3E" w:rsidRDefault="003162C5">
            <w:pPr>
              <w:rPr>
                <w:rFonts w:ascii="ＭＳ 明朝" w:hAnsi="ＭＳ 明朝"/>
                <w:szCs w:val="16"/>
              </w:rPr>
            </w:pPr>
          </w:p>
        </w:tc>
      </w:tr>
      <w:tr w:rsidR="000C1ABA" w:rsidRPr="00842F3E" w:rsidTr="00842F3E">
        <w:trPr>
          <w:cantSplit/>
          <w:trHeight w:val="712"/>
        </w:trPr>
        <w:tc>
          <w:tcPr>
            <w:tcW w:w="426" w:type="dxa"/>
            <w:vMerge/>
            <w:textDirection w:val="tbRlV"/>
            <w:vAlign w:val="center"/>
          </w:tcPr>
          <w:p w:rsidR="000C1ABA" w:rsidRPr="00842F3E" w:rsidRDefault="000C1ABA" w:rsidP="006B486C">
            <w:pPr>
              <w:spacing w:line="180" w:lineRule="exact"/>
              <w:ind w:left="113" w:right="113"/>
              <w:jc w:val="center"/>
              <w:rPr>
                <w:rFonts w:ascii="ＭＳ 明朝" w:hAnsi="ＭＳ 明朝"/>
                <w:szCs w:val="16"/>
              </w:rPr>
            </w:pPr>
          </w:p>
        </w:tc>
        <w:tc>
          <w:tcPr>
            <w:tcW w:w="1701" w:type="dxa"/>
            <w:vMerge/>
          </w:tcPr>
          <w:p w:rsidR="000C1ABA" w:rsidRPr="00842F3E" w:rsidRDefault="000C1ABA" w:rsidP="00BB5ADA">
            <w:pPr>
              <w:spacing w:line="240" w:lineRule="exact"/>
              <w:rPr>
                <w:rFonts w:ascii="ＭＳ 明朝" w:hAnsi="ＭＳ 明朝"/>
                <w:szCs w:val="16"/>
              </w:rPr>
            </w:pPr>
          </w:p>
        </w:tc>
        <w:tc>
          <w:tcPr>
            <w:tcW w:w="4819" w:type="dxa"/>
          </w:tcPr>
          <w:p w:rsidR="000A7764" w:rsidRPr="00842F3E" w:rsidRDefault="000A7764" w:rsidP="000A7764">
            <w:pPr>
              <w:spacing w:line="240" w:lineRule="exact"/>
              <w:ind w:leftChars="23" w:left="178" w:hangingChars="100" w:hanging="145"/>
              <w:rPr>
                <w:rFonts w:ascii="ＭＳ 明朝" w:hAnsi="ＭＳ 明朝"/>
                <w:szCs w:val="16"/>
              </w:rPr>
            </w:pPr>
            <w:r w:rsidRPr="00842F3E">
              <w:rPr>
                <w:rFonts w:ascii="ＭＳ 明朝" w:hAnsi="ＭＳ 明朝" w:hint="eastAsia"/>
                <w:szCs w:val="16"/>
              </w:rPr>
              <w:t>○発芽の条件を理解</w:t>
            </w:r>
            <w:r w:rsidR="005262B7">
              <w:rPr>
                <w:rFonts w:ascii="ＭＳ 明朝" w:hAnsi="ＭＳ 明朝" w:hint="eastAsia"/>
                <w:szCs w:val="16"/>
              </w:rPr>
              <w:t>す</w:t>
            </w:r>
            <w:r w:rsidRPr="00842F3E">
              <w:rPr>
                <w:rFonts w:ascii="ＭＳ 明朝" w:hAnsi="ＭＳ 明朝" w:hint="eastAsia"/>
                <w:szCs w:val="16"/>
              </w:rPr>
              <w:t>る。</w:t>
            </w:r>
          </w:p>
          <w:p w:rsidR="00683A0C" w:rsidRPr="00842F3E" w:rsidRDefault="000A7764" w:rsidP="00683A0C">
            <w:pPr>
              <w:spacing w:line="240" w:lineRule="exact"/>
              <w:ind w:leftChars="23" w:left="178" w:hangingChars="100" w:hanging="145"/>
              <w:rPr>
                <w:rFonts w:ascii="ＭＳ 明朝" w:hAnsi="ＭＳ 明朝"/>
                <w:szCs w:val="16"/>
              </w:rPr>
            </w:pPr>
            <w:r w:rsidRPr="00842F3E">
              <w:rPr>
                <w:rFonts w:ascii="ＭＳ 明朝" w:hAnsi="ＭＳ 明朝" w:hint="eastAsia"/>
                <w:szCs w:val="16"/>
              </w:rPr>
              <w:t>■発芽の状態を観察した実験結果から、発芽に適した環境条件を考察し、発芽の条件について考える。</w:t>
            </w:r>
          </w:p>
        </w:tc>
        <w:tc>
          <w:tcPr>
            <w:tcW w:w="284" w:type="dxa"/>
            <w:vAlign w:val="center"/>
          </w:tcPr>
          <w:p w:rsidR="000C1ABA" w:rsidRPr="00842F3E" w:rsidRDefault="000A7764" w:rsidP="00BB5ADA">
            <w:pPr>
              <w:spacing w:line="240" w:lineRule="exact"/>
              <w:jc w:val="center"/>
              <w:rPr>
                <w:rFonts w:ascii="ＭＳ 明朝" w:hAnsi="ＭＳ 明朝"/>
                <w:szCs w:val="16"/>
              </w:rPr>
            </w:pPr>
            <w:r w:rsidRPr="00842F3E">
              <w:rPr>
                <w:rFonts w:ascii="ＭＳ 明朝" w:hAnsi="ＭＳ 明朝" w:hint="eastAsia"/>
                <w:szCs w:val="16"/>
              </w:rPr>
              <w:t>①</w:t>
            </w:r>
          </w:p>
        </w:tc>
        <w:tc>
          <w:tcPr>
            <w:tcW w:w="283" w:type="dxa"/>
            <w:vAlign w:val="center"/>
          </w:tcPr>
          <w:p w:rsidR="000C1ABA" w:rsidRPr="00842F3E" w:rsidRDefault="000C1ABA" w:rsidP="00BB5ADA">
            <w:pPr>
              <w:spacing w:line="240" w:lineRule="exact"/>
              <w:jc w:val="center"/>
              <w:rPr>
                <w:rFonts w:ascii="ＭＳ 明朝" w:hAnsi="ＭＳ 明朝"/>
                <w:szCs w:val="16"/>
              </w:rPr>
            </w:pPr>
          </w:p>
        </w:tc>
        <w:tc>
          <w:tcPr>
            <w:tcW w:w="284" w:type="dxa"/>
            <w:vAlign w:val="center"/>
          </w:tcPr>
          <w:p w:rsidR="000C1ABA" w:rsidRPr="00842F3E" w:rsidRDefault="000C1ABA" w:rsidP="00BB5ADA">
            <w:pPr>
              <w:spacing w:line="240" w:lineRule="exact"/>
              <w:jc w:val="center"/>
              <w:rPr>
                <w:rFonts w:ascii="ＭＳ 明朝" w:hAnsi="ＭＳ 明朝"/>
                <w:szCs w:val="16"/>
              </w:rPr>
            </w:pPr>
          </w:p>
        </w:tc>
        <w:tc>
          <w:tcPr>
            <w:tcW w:w="283" w:type="dxa"/>
            <w:vAlign w:val="center"/>
          </w:tcPr>
          <w:p w:rsidR="000C1ABA" w:rsidRPr="00842F3E" w:rsidRDefault="000A7764" w:rsidP="00BB5ADA">
            <w:pPr>
              <w:spacing w:line="240" w:lineRule="exact"/>
              <w:jc w:val="center"/>
              <w:rPr>
                <w:rFonts w:ascii="ＭＳ 明朝" w:hAnsi="ＭＳ 明朝"/>
                <w:szCs w:val="16"/>
              </w:rPr>
            </w:pPr>
            <w:r w:rsidRPr="00842F3E">
              <w:rPr>
                <w:rFonts w:ascii="ＭＳ 明朝" w:hAnsi="ＭＳ 明朝" w:hint="eastAsia"/>
                <w:szCs w:val="16"/>
              </w:rPr>
              <w:t>①</w:t>
            </w:r>
          </w:p>
        </w:tc>
        <w:tc>
          <w:tcPr>
            <w:tcW w:w="1843" w:type="dxa"/>
          </w:tcPr>
          <w:p w:rsidR="000C1ABA" w:rsidRPr="00842F3E" w:rsidRDefault="000A7764" w:rsidP="003C7A9C">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0A7764" w:rsidRPr="00842F3E" w:rsidRDefault="000A7764" w:rsidP="003C7A9C">
            <w:pPr>
              <w:spacing w:line="240" w:lineRule="exact"/>
              <w:ind w:firstLineChars="76" w:firstLine="110"/>
              <w:rPr>
                <w:rFonts w:ascii="ＭＳ 明朝" w:hAnsi="ＭＳ 明朝"/>
                <w:szCs w:val="16"/>
              </w:rPr>
            </w:pPr>
            <w:r w:rsidRPr="00842F3E">
              <w:rPr>
                <w:rFonts w:ascii="ＭＳ 明朝" w:hAnsi="ＭＳ 明朝" w:hint="eastAsia"/>
                <w:szCs w:val="16"/>
              </w:rPr>
              <w:t>実験観察レポート</w:t>
            </w:r>
          </w:p>
        </w:tc>
        <w:tc>
          <w:tcPr>
            <w:tcW w:w="426" w:type="dxa"/>
            <w:vMerge/>
          </w:tcPr>
          <w:p w:rsidR="000C1ABA" w:rsidRPr="00842F3E" w:rsidRDefault="000C1ABA">
            <w:pPr>
              <w:rPr>
                <w:rFonts w:ascii="ＭＳ 明朝" w:hAnsi="ＭＳ 明朝"/>
                <w:szCs w:val="16"/>
              </w:rPr>
            </w:pPr>
          </w:p>
        </w:tc>
      </w:tr>
      <w:tr w:rsidR="00E7055D" w:rsidRPr="00842F3E" w:rsidTr="00842F3E">
        <w:trPr>
          <w:cantSplit/>
          <w:trHeight w:val="701"/>
        </w:trPr>
        <w:tc>
          <w:tcPr>
            <w:tcW w:w="426" w:type="dxa"/>
            <w:vMerge w:val="restart"/>
            <w:textDirection w:val="tbRlV"/>
            <w:vAlign w:val="center"/>
          </w:tcPr>
          <w:p w:rsidR="00E7055D" w:rsidRPr="00842F3E" w:rsidRDefault="006B1D09" w:rsidP="00E7055D">
            <w:pPr>
              <w:spacing w:line="180" w:lineRule="exact"/>
              <w:ind w:left="113" w:right="113"/>
              <w:jc w:val="left"/>
              <w:rPr>
                <w:rFonts w:ascii="ＭＳ 明朝" w:hAnsi="ＭＳ 明朝"/>
                <w:szCs w:val="16"/>
              </w:rPr>
            </w:pPr>
            <w:r w:rsidRPr="00842F3E">
              <w:rPr>
                <w:rFonts w:ascii="ＭＳ 明朝" w:hAnsi="ＭＳ 明朝" w:hint="eastAsia"/>
                <w:szCs w:val="16"/>
              </w:rPr>
              <w:t>第２次（２ｈ・２</w:t>
            </w:r>
            <w:r w:rsidR="00E7055D" w:rsidRPr="00842F3E">
              <w:rPr>
                <w:rFonts w:ascii="ＭＳ 明朝" w:hAnsi="ＭＳ 明朝" w:hint="eastAsia"/>
                <w:szCs w:val="16"/>
              </w:rPr>
              <w:t>ｈ）</w:t>
            </w:r>
          </w:p>
        </w:tc>
        <w:tc>
          <w:tcPr>
            <w:tcW w:w="1701" w:type="dxa"/>
            <w:vMerge w:val="restart"/>
          </w:tcPr>
          <w:p w:rsidR="006B1D09" w:rsidRPr="00842F3E" w:rsidRDefault="006B1D09" w:rsidP="006B1D09">
            <w:pPr>
              <w:spacing w:line="240" w:lineRule="exact"/>
              <w:ind w:firstLineChars="50" w:firstLine="72"/>
              <w:rPr>
                <w:rFonts w:ascii="ＭＳ 明朝" w:hAnsi="ＭＳ 明朝"/>
                <w:szCs w:val="16"/>
              </w:rPr>
            </w:pPr>
            <w:r w:rsidRPr="00842F3E">
              <w:rPr>
                <w:rFonts w:ascii="ＭＳ 明朝" w:hAnsi="ＭＳ 明朝" w:hint="eastAsia"/>
                <w:szCs w:val="16"/>
              </w:rPr>
              <w:t>２　前処理とたねまき</w:t>
            </w:r>
          </w:p>
          <w:p w:rsidR="006B1D09" w:rsidRPr="00842F3E" w:rsidRDefault="006B1D09" w:rsidP="006B1D09">
            <w:pPr>
              <w:spacing w:line="240" w:lineRule="exact"/>
              <w:ind w:firstLineChars="50" w:firstLine="72"/>
              <w:rPr>
                <w:rFonts w:ascii="ＭＳ 明朝" w:hAnsi="ＭＳ 明朝"/>
                <w:szCs w:val="16"/>
              </w:rPr>
            </w:pPr>
            <w:r w:rsidRPr="00842F3E">
              <w:rPr>
                <w:rFonts w:ascii="ＭＳ 明朝" w:hAnsi="ＭＳ 明朝"/>
                <w:szCs w:val="16"/>
              </w:rPr>
              <w:t>(1)前処理</w:t>
            </w:r>
          </w:p>
          <w:p w:rsidR="006B1D09" w:rsidRPr="00842F3E" w:rsidRDefault="006B1D09" w:rsidP="006B1D09">
            <w:pPr>
              <w:spacing w:line="240" w:lineRule="exact"/>
              <w:ind w:firstLineChars="50" w:firstLine="72"/>
              <w:rPr>
                <w:rFonts w:ascii="ＭＳ 明朝" w:hAnsi="ＭＳ 明朝"/>
                <w:szCs w:val="16"/>
              </w:rPr>
            </w:pPr>
          </w:p>
          <w:p w:rsidR="006B1D09" w:rsidRPr="00842F3E" w:rsidRDefault="006B1D09" w:rsidP="006B1D09">
            <w:pPr>
              <w:spacing w:line="240" w:lineRule="exact"/>
              <w:ind w:firstLineChars="50" w:firstLine="72"/>
              <w:rPr>
                <w:rFonts w:ascii="ＭＳ 明朝" w:hAnsi="ＭＳ 明朝"/>
                <w:szCs w:val="16"/>
              </w:rPr>
            </w:pPr>
          </w:p>
          <w:p w:rsidR="006B1D09" w:rsidRPr="00842F3E" w:rsidRDefault="006B1D09" w:rsidP="006B1D09">
            <w:pPr>
              <w:spacing w:line="240" w:lineRule="exact"/>
              <w:ind w:firstLineChars="50" w:firstLine="72"/>
              <w:rPr>
                <w:rFonts w:ascii="ＭＳ 明朝" w:hAnsi="ＭＳ 明朝"/>
                <w:szCs w:val="16"/>
              </w:rPr>
            </w:pPr>
          </w:p>
          <w:p w:rsidR="00E7055D" w:rsidRPr="00842F3E" w:rsidRDefault="006B1D09" w:rsidP="006B1D09">
            <w:pPr>
              <w:spacing w:line="240" w:lineRule="exact"/>
              <w:ind w:firstLineChars="50" w:firstLine="72"/>
              <w:rPr>
                <w:rFonts w:ascii="ＭＳ 明朝" w:hAnsi="ＭＳ 明朝"/>
                <w:szCs w:val="16"/>
              </w:rPr>
            </w:pPr>
            <w:r w:rsidRPr="00842F3E">
              <w:rPr>
                <w:rFonts w:ascii="ＭＳ 明朝" w:hAnsi="ＭＳ 明朝"/>
                <w:szCs w:val="16"/>
              </w:rPr>
              <w:t>(2)たねまき</w:t>
            </w:r>
          </w:p>
        </w:tc>
        <w:tc>
          <w:tcPr>
            <w:tcW w:w="4819" w:type="dxa"/>
          </w:tcPr>
          <w:p w:rsidR="006B1D09" w:rsidRPr="00842F3E" w:rsidRDefault="006B1D09" w:rsidP="006B1D09">
            <w:pPr>
              <w:spacing w:line="240" w:lineRule="exact"/>
              <w:ind w:firstLineChars="20" w:firstLine="29"/>
              <w:rPr>
                <w:rFonts w:ascii="ＭＳ 明朝" w:hAnsi="ＭＳ 明朝"/>
                <w:szCs w:val="16"/>
              </w:rPr>
            </w:pPr>
            <w:r w:rsidRPr="00842F3E">
              <w:rPr>
                <w:rFonts w:ascii="ＭＳ 明朝" w:hAnsi="ＭＳ 明朝" w:hint="eastAsia"/>
                <w:szCs w:val="16"/>
              </w:rPr>
              <w:t>○前処理に関連した技術を身に付ける。</w:t>
            </w:r>
          </w:p>
          <w:p w:rsidR="00E7055D" w:rsidRPr="00842F3E" w:rsidRDefault="006B1D09" w:rsidP="006B1D09">
            <w:pPr>
              <w:spacing w:line="240" w:lineRule="exact"/>
              <w:ind w:leftChars="20" w:left="174" w:hangingChars="100" w:hanging="145"/>
              <w:rPr>
                <w:rFonts w:ascii="ＭＳ 明朝" w:hAnsi="ＭＳ 明朝"/>
                <w:szCs w:val="16"/>
              </w:rPr>
            </w:pPr>
            <w:r w:rsidRPr="00842F3E">
              <w:rPr>
                <w:rFonts w:ascii="ＭＳ 明朝" w:hAnsi="ＭＳ 明朝" w:hint="eastAsia"/>
                <w:szCs w:val="16"/>
              </w:rPr>
              <w:t>■前処理の目的と方法を理解し、消毒・浸種・芽出し等の処理を行うとともに、次時のたねまきに備え、作物の種類と環境条件を勘案してたねまき法を判断し、適切な用土を準備する。</w:t>
            </w:r>
          </w:p>
        </w:tc>
        <w:tc>
          <w:tcPr>
            <w:tcW w:w="284" w:type="dxa"/>
            <w:vAlign w:val="center"/>
          </w:tcPr>
          <w:p w:rsidR="00E7055D" w:rsidRPr="00842F3E" w:rsidRDefault="00E7055D" w:rsidP="00BB5ADA">
            <w:pPr>
              <w:spacing w:line="240" w:lineRule="exact"/>
              <w:jc w:val="center"/>
              <w:rPr>
                <w:rFonts w:ascii="ＭＳ 明朝" w:hAnsi="ＭＳ 明朝"/>
                <w:szCs w:val="16"/>
              </w:rPr>
            </w:pPr>
          </w:p>
        </w:tc>
        <w:tc>
          <w:tcPr>
            <w:tcW w:w="283" w:type="dxa"/>
            <w:vAlign w:val="center"/>
          </w:tcPr>
          <w:p w:rsidR="00E7055D" w:rsidRPr="00842F3E" w:rsidRDefault="006B1D09" w:rsidP="00BB5ADA">
            <w:pPr>
              <w:spacing w:line="240" w:lineRule="exact"/>
              <w:jc w:val="center"/>
              <w:rPr>
                <w:rFonts w:ascii="ＭＳ 明朝" w:hAnsi="ＭＳ 明朝"/>
                <w:szCs w:val="16"/>
              </w:rPr>
            </w:pPr>
            <w:r w:rsidRPr="00842F3E">
              <w:rPr>
                <w:rFonts w:ascii="ＭＳ 明朝" w:hAnsi="ＭＳ 明朝" w:hint="eastAsia"/>
                <w:szCs w:val="16"/>
              </w:rPr>
              <w:t>②</w:t>
            </w:r>
          </w:p>
        </w:tc>
        <w:tc>
          <w:tcPr>
            <w:tcW w:w="284" w:type="dxa"/>
            <w:vAlign w:val="center"/>
          </w:tcPr>
          <w:p w:rsidR="00E7055D" w:rsidRPr="00842F3E" w:rsidRDefault="006B1D09" w:rsidP="00BB5ADA">
            <w:pPr>
              <w:spacing w:line="240" w:lineRule="exact"/>
              <w:jc w:val="center"/>
              <w:rPr>
                <w:rFonts w:ascii="ＭＳ 明朝" w:hAnsi="ＭＳ 明朝"/>
                <w:szCs w:val="16"/>
              </w:rPr>
            </w:pPr>
            <w:r w:rsidRPr="00842F3E">
              <w:rPr>
                <w:rFonts w:ascii="ＭＳ 明朝" w:hAnsi="ＭＳ 明朝" w:hint="eastAsia"/>
                <w:szCs w:val="16"/>
              </w:rPr>
              <w:t>②</w:t>
            </w:r>
          </w:p>
        </w:tc>
        <w:tc>
          <w:tcPr>
            <w:tcW w:w="283" w:type="dxa"/>
            <w:vAlign w:val="center"/>
          </w:tcPr>
          <w:p w:rsidR="00E7055D" w:rsidRPr="00842F3E" w:rsidRDefault="00E7055D" w:rsidP="00BB5ADA">
            <w:pPr>
              <w:spacing w:line="240" w:lineRule="exact"/>
              <w:jc w:val="center"/>
              <w:rPr>
                <w:rFonts w:ascii="ＭＳ 明朝" w:hAnsi="ＭＳ 明朝"/>
                <w:szCs w:val="16"/>
              </w:rPr>
            </w:pPr>
          </w:p>
        </w:tc>
        <w:tc>
          <w:tcPr>
            <w:tcW w:w="1843" w:type="dxa"/>
          </w:tcPr>
          <w:p w:rsidR="00E7055D" w:rsidRPr="00842F3E" w:rsidRDefault="006B1D09" w:rsidP="003C7A9C">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6B1D09" w:rsidRPr="00842F3E" w:rsidRDefault="006B1D09" w:rsidP="003C7A9C">
            <w:pPr>
              <w:spacing w:line="240" w:lineRule="exact"/>
              <w:ind w:firstLineChars="76" w:firstLine="110"/>
              <w:rPr>
                <w:rFonts w:ascii="ＭＳ 明朝" w:hAnsi="ＭＳ 明朝"/>
                <w:szCs w:val="16"/>
              </w:rPr>
            </w:pPr>
            <w:r w:rsidRPr="00842F3E">
              <w:rPr>
                <w:rFonts w:ascii="ＭＳ 明朝" w:hAnsi="ＭＳ 明朝" w:hint="eastAsia"/>
                <w:szCs w:val="16"/>
              </w:rPr>
              <w:t>実験観察レポート</w:t>
            </w:r>
          </w:p>
        </w:tc>
        <w:tc>
          <w:tcPr>
            <w:tcW w:w="426" w:type="dxa"/>
            <w:vMerge/>
          </w:tcPr>
          <w:p w:rsidR="00E7055D" w:rsidRPr="00842F3E" w:rsidRDefault="00E7055D">
            <w:pPr>
              <w:rPr>
                <w:rFonts w:ascii="ＭＳ 明朝" w:hAnsi="ＭＳ 明朝"/>
                <w:szCs w:val="16"/>
              </w:rPr>
            </w:pPr>
          </w:p>
        </w:tc>
      </w:tr>
      <w:tr w:rsidR="00E7055D" w:rsidRPr="00842F3E" w:rsidTr="00683A0C">
        <w:trPr>
          <w:cantSplit/>
          <w:trHeight w:val="729"/>
        </w:trPr>
        <w:tc>
          <w:tcPr>
            <w:tcW w:w="426" w:type="dxa"/>
            <w:vMerge/>
            <w:textDirection w:val="tbRlV"/>
            <w:vAlign w:val="center"/>
          </w:tcPr>
          <w:p w:rsidR="00E7055D" w:rsidRPr="00842F3E" w:rsidRDefault="00E7055D" w:rsidP="001A04D2">
            <w:pPr>
              <w:spacing w:line="180" w:lineRule="exact"/>
              <w:ind w:left="113" w:right="113"/>
              <w:jc w:val="left"/>
              <w:rPr>
                <w:rFonts w:ascii="ＭＳ 明朝" w:hAnsi="ＭＳ 明朝"/>
                <w:szCs w:val="16"/>
              </w:rPr>
            </w:pPr>
          </w:p>
        </w:tc>
        <w:tc>
          <w:tcPr>
            <w:tcW w:w="1701" w:type="dxa"/>
            <w:vMerge/>
          </w:tcPr>
          <w:p w:rsidR="00E7055D" w:rsidRPr="00842F3E" w:rsidRDefault="00E7055D" w:rsidP="00BB5ADA">
            <w:pPr>
              <w:spacing w:line="240" w:lineRule="exact"/>
              <w:ind w:firstLineChars="50" w:firstLine="72"/>
              <w:rPr>
                <w:rFonts w:ascii="ＭＳ 明朝" w:hAnsi="ＭＳ 明朝"/>
                <w:szCs w:val="16"/>
              </w:rPr>
            </w:pPr>
          </w:p>
        </w:tc>
        <w:tc>
          <w:tcPr>
            <w:tcW w:w="4819" w:type="dxa"/>
          </w:tcPr>
          <w:p w:rsidR="006B1D09" w:rsidRPr="00842F3E" w:rsidRDefault="006B1D09" w:rsidP="006B1D09">
            <w:pPr>
              <w:spacing w:line="240" w:lineRule="exact"/>
              <w:ind w:leftChars="23" w:left="178" w:hangingChars="100" w:hanging="145"/>
              <w:rPr>
                <w:rFonts w:ascii="ＭＳ 明朝" w:hAnsi="ＭＳ 明朝"/>
                <w:szCs w:val="16"/>
              </w:rPr>
            </w:pPr>
            <w:r w:rsidRPr="00842F3E">
              <w:rPr>
                <w:rFonts w:ascii="ＭＳ 明朝" w:hAnsi="ＭＳ 明朝" w:hint="eastAsia"/>
                <w:szCs w:val="16"/>
              </w:rPr>
              <w:t>○たねもみの発芽の仕組みや発芽に適した環境条件について理解</w:t>
            </w:r>
            <w:r w:rsidR="005262B7">
              <w:rPr>
                <w:rFonts w:ascii="ＭＳ 明朝" w:hAnsi="ＭＳ 明朝" w:hint="eastAsia"/>
                <w:szCs w:val="16"/>
              </w:rPr>
              <w:t>す</w:t>
            </w:r>
            <w:r w:rsidRPr="00842F3E">
              <w:rPr>
                <w:rFonts w:ascii="ＭＳ 明朝" w:hAnsi="ＭＳ 明朝" w:hint="eastAsia"/>
                <w:szCs w:val="16"/>
              </w:rPr>
              <w:t>る。</w:t>
            </w:r>
          </w:p>
          <w:p w:rsidR="00E7055D" w:rsidRPr="00842F3E" w:rsidRDefault="006B1D09" w:rsidP="006B1D09">
            <w:pPr>
              <w:spacing w:line="240" w:lineRule="exact"/>
              <w:ind w:leftChars="23" w:left="178" w:hangingChars="100" w:hanging="145"/>
              <w:rPr>
                <w:rFonts w:ascii="ＭＳ 明朝" w:hAnsi="ＭＳ 明朝"/>
                <w:szCs w:val="16"/>
              </w:rPr>
            </w:pPr>
            <w:r w:rsidRPr="00842F3E">
              <w:rPr>
                <w:rFonts w:ascii="ＭＳ 明朝" w:hAnsi="ＭＳ 明朝" w:hint="eastAsia"/>
                <w:szCs w:val="16"/>
              </w:rPr>
              <w:t>■発芽の仕組みの理解に基づき、様々なたねまきの方法と用途について理解する。</w:t>
            </w:r>
          </w:p>
        </w:tc>
        <w:tc>
          <w:tcPr>
            <w:tcW w:w="284" w:type="dxa"/>
            <w:vAlign w:val="center"/>
          </w:tcPr>
          <w:p w:rsidR="00E7055D" w:rsidRPr="00842F3E" w:rsidRDefault="006B1D09" w:rsidP="00BB5ADA">
            <w:pPr>
              <w:spacing w:line="240" w:lineRule="exact"/>
              <w:jc w:val="center"/>
              <w:rPr>
                <w:rFonts w:ascii="ＭＳ 明朝" w:hAnsi="ＭＳ 明朝"/>
                <w:szCs w:val="16"/>
              </w:rPr>
            </w:pPr>
            <w:r w:rsidRPr="00842F3E">
              <w:rPr>
                <w:rFonts w:ascii="ＭＳ 明朝" w:hAnsi="ＭＳ 明朝" w:hint="eastAsia"/>
                <w:szCs w:val="16"/>
              </w:rPr>
              <w:t>②</w:t>
            </w:r>
          </w:p>
        </w:tc>
        <w:tc>
          <w:tcPr>
            <w:tcW w:w="283" w:type="dxa"/>
            <w:vAlign w:val="center"/>
          </w:tcPr>
          <w:p w:rsidR="00E7055D" w:rsidRPr="00842F3E" w:rsidRDefault="00E7055D" w:rsidP="00BB5ADA">
            <w:pPr>
              <w:spacing w:line="240" w:lineRule="exact"/>
              <w:jc w:val="center"/>
              <w:rPr>
                <w:rFonts w:ascii="ＭＳ 明朝" w:hAnsi="ＭＳ 明朝"/>
                <w:szCs w:val="16"/>
              </w:rPr>
            </w:pPr>
          </w:p>
        </w:tc>
        <w:tc>
          <w:tcPr>
            <w:tcW w:w="284" w:type="dxa"/>
            <w:vAlign w:val="center"/>
          </w:tcPr>
          <w:p w:rsidR="00E7055D" w:rsidRPr="00842F3E" w:rsidRDefault="00E7055D" w:rsidP="00BB5ADA">
            <w:pPr>
              <w:spacing w:line="240" w:lineRule="exact"/>
              <w:jc w:val="center"/>
              <w:rPr>
                <w:rFonts w:ascii="ＭＳ 明朝" w:hAnsi="ＭＳ 明朝"/>
                <w:szCs w:val="16"/>
              </w:rPr>
            </w:pPr>
          </w:p>
        </w:tc>
        <w:tc>
          <w:tcPr>
            <w:tcW w:w="283" w:type="dxa"/>
            <w:vAlign w:val="center"/>
          </w:tcPr>
          <w:p w:rsidR="00E7055D" w:rsidRPr="00842F3E" w:rsidRDefault="006B1D09" w:rsidP="00BB5ADA">
            <w:pPr>
              <w:spacing w:line="240" w:lineRule="exact"/>
              <w:jc w:val="center"/>
              <w:rPr>
                <w:rFonts w:ascii="ＭＳ 明朝" w:hAnsi="ＭＳ 明朝"/>
                <w:szCs w:val="16"/>
              </w:rPr>
            </w:pPr>
            <w:r w:rsidRPr="00842F3E">
              <w:rPr>
                <w:rFonts w:ascii="ＭＳ 明朝" w:hAnsi="ＭＳ 明朝" w:hint="eastAsia"/>
                <w:szCs w:val="16"/>
              </w:rPr>
              <w:t>②</w:t>
            </w:r>
          </w:p>
        </w:tc>
        <w:tc>
          <w:tcPr>
            <w:tcW w:w="1843" w:type="dxa"/>
          </w:tcPr>
          <w:p w:rsidR="00E7055D" w:rsidRPr="00842F3E" w:rsidRDefault="006B1D09" w:rsidP="007F340E">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6B1D09" w:rsidRPr="00842F3E" w:rsidRDefault="006B1D09" w:rsidP="007F340E">
            <w:pPr>
              <w:spacing w:line="240" w:lineRule="exact"/>
              <w:ind w:firstLineChars="76" w:firstLine="110"/>
              <w:rPr>
                <w:rFonts w:ascii="ＭＳ 明朝" w:hAnsi="ＭＳ 明朝"/>
                <w:szCs w:val="16"/>
              </w:rPr>
            </w:pPr>
            <w:r w:rsidRPr="00842F3E">
              <w:rPr>
                <w:rFonts w:ascii="ＭＳ 明朝" w:hAnsi="ＭＳ 明朝" w:hint="eastAsia"/>
                <w:szCs w:val="16"/>
              </w:rPr>
              <w:t>実験観察レポート</w:t>
            </w:r>
          </w:p>
        </w:tc>
        <w:tc>
          <w:tcPr>
            <w:tcW w:w="426" w:type="dxa"/>
            <w:vMerge/>
          </w:tcPr>
          <w:p w:rsidR="00E7055D" w:rsidRPr="00842F3E" w:rsidRDefault="00E7055D">
            <w:pPr>
              <w:rPr>
                <w:rFonts w:ascii="ＭＳ 明朝" w:hAnsi="ＭＳ 明朝"/>
                <w:szCs w:val="16"/>
              </w:rPr>
            </w:pPr>
          </w:p>
        </w:tc>
      </w:tr>
      <w:tr w:rsidR="002E320C" w:rsidRPr="00842F3E" w:rsidTr="00683A0C">
        <w:trPr>
          <w:cantSplit/>
          <w:trHeight w:val="843"/>
        </w:trPr>
        <w:tc>
          <w:tcPr>
            <w:tcW w:w="426" w:type="dxa"/>
            <w:vMerge w:val="restart"/>
            <w:textDirection w:val="tbRlV"/>
            <w:vAlign w:val="center"/>
          </w:tcPr>
          <w:p w:rsidR="002E320C" w:rsidRPr="00842F3E" w:rsidRDefault="00922AC5" w:rsidP="00BB5ADA">
            <w:pPr>
              <w:spacing w:line="180" w:lineRule="exact"/>
              <w:ind w:left="113" w:right="113"/>
              <w:jc w:val="left"/>
              <w:rPr>
                <w:rFonts w:ascii="ＭＳ 明朝" w:hAnsi="ＭＳ 明朝"/>
                <w:szCs w:val="16"/>
              </w:rPr>
            </w:pPr>
            <w:r w:rsidRPr="00842F3E">
              <w:rPr>
                <w:rFonts w:ascii="ＭＳ 明朝" w:hAnsi="ＭＳ 明朝" w:hint="eastAsia"/>
                <w:szCs w:val="16"/>
              </w:rPr>
              <w:lastRenderedPageBreak/>
              <w:t>第３次</w:t>
            </w:r>
            <w:r w:rsidR="00E7055D" w:rsidRPr="00842F3E">
              <w:rPr>
                <w:rFonts w:ascii="ＭＳ 明朝" w:hAnsi="ＭＳ 明朝" w:hint="eastAsia"/>
                <w:szCs w:val="16"/>
              </w:rPr>
              <w:t>（１ｈ・１ｈ）</w:t>
            </w:r>
          </w:p>
        </w:tc>
        <w:tc>
          <w:tcPr>
            <w:tcW w:w="1701" w:type="dxa"/>
            <w:vMerge w:val="restart"/>
          </w:tcPr>
          <w:p w:rsidR="006B1D09" w:rsidRPr="00842F3E" w:rsidRDefault="006B1D09" w:rsidP="006B1D09">
            <w:pPr>
              <w:spacing w:line="240" w:lineRule="exact"/>
              <w:ind w:firstLineChars="50" w:firstLine="72"/>
              <w:rPr>
                <w:rFonts w:ascii="ＭＳ 明朝" w:hAnsi="ＭＳ 明朝"/>
                <w:szCs w:val="16"/>
              </w:rPr>
            </w:pPr>
            <w:r w:rsidRPr="00842F3E">
              <w:rPr>
                <w:rFonts w:ascii="ＭＳ 明朝" w:hAnsi="ＭＳ 明朝" w:hint="eastAsia"/>
                <w:szCs w:val="16"/>
              </w:rPr>
              <w:t>３　苗の育て方</w:t>
            </w:r>
          </w:p>
          <w:p w:rsidR="00842F3E" w:rsidRDefault="006B1D09" w:rsidP="006B1D09">
            <w:pPr>
              <w:spacing w:line="240" w:lineRule="exact"/>
              <w:ind w:leftChars="50" w:left="289" w:hangingChars="150" w:hanging="217"/>
              <w:rPr>
                <w:rFonts w:ascii="ＭＳ 明朝" w:hAnsi="ＭＳ 明朝"/>
                <w:szCs w:val="16"/>
              </w:rPr>
            </w:pPr>
            <w:r w:rsidRPr="00842F3E">
              <w:rPr>
                <w:rFonts w:ascii="ＭＳ 明朝" w:hAnsi="ＭＳ 明朝"/>
                <w:szCs w:val="16"/>
              </w:rPr>
              <w:t>(1)苗の形態と良い苗の性質</w:t>
            </w:r>
          </w:p>
          <w:p w:rsidR="00683A0C" w:rsidRPr="00842F3E" w:rsidRDefault="00683A0C" w:rsidP="00683A0C">
            <w:pPr>
              <w:spacing w:line="120" w:lineRule="exact"/>
              <w:ind w:leftChars="50" w:left="289" w:hangingChars="150" w:hanging="217"/>
              <w:rPr>
                <w:rFonts w:ascii="ＭＳ 明朝" w:hAnsi="ＭＳ 明朝"/>
                <w:szCs w:val="16"/>
              </w:rPr>
            </w:pPr>
          </w:p>
          <w:p w:rsidR="002E320C" w:rsidRPr="00842F3E" w:rsidRDefault="006B1D09" w:rsidP="006B1D09">
            <w:pPr>
              <w:spacing w:line="240" w:lineRule="exact"/>
              <w:ind w:firstLineChars="50" w:firstLine="72"/>
              <w:rPr>
                <w:rFonts w:ascii="ＭＳ 明朝" w:hAnsi="ＭＳ 明朝"/>
                <w:szCs w:val="16"/>
              </w:rPr>
            </w:pPr>
            <w:r w:rsidRPr="00842F3E">
              <w:rPr>
                <w:rFonts w:ascii="ＭＳ 明朝" w:hAnsi="ＭＳ 明朝"/>
                <w:szCs w:val="16"/>
              </w:rPr>
              <w:t>(2)育苗期の管理</w:t>
            </w:r>
          </w:p>
        </w:tc>
        <w:tc>
          <w:tcPr>
            <w:tcW w:w="4819" w:type="dxa"/>
          </w:tcPr>
          <w:p w:rsidR="0037277D" w:rsidRPr="00842F3E" w:rsidRDefault="0037277D" w:rsidP="0037277D">
            <w:pPr>
              <w:spacing w:line="240" w:lineRule="exact"/>
              <w:ind w:firstLineChars="23" w:firstLine="33"/>
              <w:rPr>
                <w:rFonts w:ascii="ＭＳ 明朝" w:hAnsi="ＭＳ 明朝"/>
                <w:szCs w:val="16"/>
              </w:rPr>
            </w:pPr>
            <w:r w:rsidRPr="00842F3E">
              <w:rPr>
                <w:rFonts w:ascii="ＭＳ 明朝" w:hAnsi="ＭＳ 明朝" w:hint="eastAsia"/>
                <w:szCs w:val="16"/>
              </w:rPr>
              <w:t>○苗の形態、良い苗の特性について理解</w:t>
            </w:r>
            <w:r w:rsidR="005262B7">
              <w:rPr>
                <w:rFonts w:ascii="ＭＳ 明朝" w:hAnsi="ＭＳ 明朝" w:hint="eastAsia"/>
                <w:szCs w:val="16"/>
              </w:rPr>
              <w:t>する</w:t>
            </w:r>
            <w:r w:rsidRPr="00842F3E">
              <w:rPr>
                <w:rFonts w:ascii="ＭＳ 明朝" w:hAnsi="ＭＳ 明朝" w:hint="eastAsia"/>
                <w:szCs w:val="16"/>
              </w:rPr>
              <w:t>。</w:t>
            </w:r>
          </w:p>
          <w:p w:rsidR="00922AC5" w:rsidRPr="00842F3E" w:rsidRDefault="0037277D" w:rsidP="00683A0C">
            <w:pPr>
              <w:spacing w:line="240" w:lineRule="exact"/>
              <w:ind w:leftChars="23" w:left="178" w:hangingChars="100" w:hanging="145"/>
              <w:rPr>
                <w:rFonts w:ascii="ＭＳ 明朝" w:hAnsi="ＭＳ 明朝"/>
                <w:szCs w:val="16"/>
              </w:rPr>
            </w:pPr>
            <w:r w:rsidRPr="00842F3E">
              <w:rPr>
                <w:rFonts w:ascii="ＭＳ 明朝" w:hAnsi="ＭＳ 明朝" w:hint="eastAsia"/>
                <w:szCs w:val="16"/>
              </w:rPr>
              <w:t>■苗の形態を観察し、良い苗の特性を考察して、育苗期の管理の要点をまとめる。</w:t>
            </w:r>
          </w:p>
        </w:tc>
        <w:tc>
          <w:tcPr>
            <w:tcW w:w="284" w:type="dxa"/>
            <w:vAlign w:val="center"/>
          </w:tcPr>
          <w:p w:rsidR="002E320C" w:rsidRPr="00842F3E" w:rsidRDefault="002E320C" w:rsidP="00BB5ADA">
            <w:pPr>
              <w:spacing w:line="240" w:lineRule="exact"/>
              <w:jc w:val="center"/>
              <w:rPr>
                <w:rFonts w:ascii="ＭＳ 明朝" w:hAnsi="ＭＳ 明朝"/>
                <w:szCs w:val="16"/>
              </w:rPr>
            </w:pPr>
          </w:p>
        </w:tc>
        <w:tc>
          <w:tcPr>
            <w:tcW w:w="283" w:type="dxa"/>
            <w:vAlign w:val="center"/>
          </w:tcPr>
          <w:p w:rsidR="002E320C" w:rsidRPr="00842F3E" w:rsidRDefault="002E320C" w:rsidP="00BB5ADA">
            <w:pPr>
              <w:spacing w:line="240" w:lineRule="exact"/>
              <w:jc w:val="center"/>
              <w:rPr>
                <w:rFonts w:ascii="ＭＳ 明朝" w:hAnsi="ＭＳ 明朝"/>
                <w:szCs w:val="16"/>
              </w:rPr>
            </w:pPr>
          </w:p>
        </w:tc>
        <w:tc>
          <w:tcPr>
            <w:tcW w:w="284" w:type="dxa"/>
            <w:vAlign w:val="center"/>
          </w:tcPr>
          <w:p w:rsidR="002E320C" w:rsidRPr="00842F3E" w:rsidRDefault="0037277D" w:rsidP="00BB5ADA">
            <w:pPr>
              <w:spacing w:line="240" w:lineRule="exact"/>
              <w:jc w:val="center"/>
              <w:rPr>
                <w:rFonts w:ascii="ＭＳ 明朝" w:hAnsi="ＭＳ 明朝"/>
                <w:szCs w:val="16"/>
              </w:rPr>
            </w:pPr>
            <w:r w:rsidRPr="00842F3E">
              <w:rPr>
                <w:rFonts w:ascii="ＭＳ 明朝" w:hAnsi="ＭＳ 明朝" w:hint="eastAsia"/>
                <w:szCs w:val="16"/>
              </w:rPr>
              <w:t>③</w:t>
            </w:r>
          </w:p>
        </w:tc>
        <w:tc>
          <w:tcPr>
            <w:tcW w:w="283" w:type="dxa"/>
            <w:vAlign w:val="center"/>
          </w:tcPr>
          <w:p w:rsidR="002E320C" w:rsidRPr="00842F3E" w:rsidRDefault="0037277D" w:rsidP="00BB5ADA">
            <w:pPr>
              <w:spacing w:line="240" w:lineRule="exact"/>
              <w:jc w:val="center"/>
              <w:rPr>
                <w:rFonts w:ascii="ＭＳ 明朝" w:hAnsi="ＭＳ 明朝"/>
                <w:szCs w:val="16"/>
              </w:rPr>
            </w:pPr>
            <w:r w:rsidRPr="00842F3E">
              <w:rPr>
                <w:rFonts w:ascii="ＭＳ 明朝" w:hAnsi="ＭＳ 明朝" w:hint="eastAsia"/>
                <w:szCs w:val="16"/>
              </w:rPr>
              <w:t>③</w:t>
            </w:r>
          </w:p>
        </w:tc>
        <w:tc>
          <w:tcPr>
            <w:tcW w:w="1843" w:type="dxa"/>
          </w:tcPr>
          <w:p w:rsidR="002E320C" w:rsidRPr="00842F3E" w:rsidRDefault="006B1D09" w:rsidP="007F340E">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6B1D09" w:rsidRPr="00842F3E" w:rsidRDefault="006B1D09" w:rsidP="007F340E">
            <w:pPr>
              <w:spacing w:line="240" w:lineRule="exact"/>
              <w:ind w:firstLineChars="76" w:firstLine="110"/>
              <w:rPr>
                <w:rFonts w:ascii="ＭＳ 明朝" w:hAnsi="ＭＳ 明朝"/>
                <w:szCs w:val="16"/>
              </w:rPr>
            </w:pPr>
            <w:r w:rsidRPr="00842F3E">
              <w:rPr>
                <w:rFonts w:ascii="ＭＳ 明朝" w:hAnsi="ＭＳ 明朝" w:hint="eastAsia"/>
                <w:szCs w:val="16"/>
              </w:rPr>
              <w:t>実験観察レポート</w:t>
            </w:r>
          </w:p>
        </w:tc>
        <w:tc>
          <w:tcPr>
            <w:tcW w:w="426" w:type="dxa"/>
            <w:vMerge/>
          </w:tcPr>
          <w:p w:rsidR="002E320C" w:rsidRPr="00842F3E" w:rsidRDefault="002E320C">
            <w:pPr>
              <w:rPr>
                <w:rFonts w:ascii="ＭＳ 明朝" w:hAnsi="ＭＳ 明朝"/>
                <w:szCs w:val="16"/>
              </w:rPr>
            </w:pPr>
          </w:p>
        </w:tc>
      </w:tr>
      <w:tr w:rsidR="002E320C" w:rsidRPr="00842F3E" w:rsidTr="00683A0C">
        <w:trPr>
          <w:cantSplit/>
          <w:trHeight w:val="827"/>
        </w:trPr>
        <w:tc>
          <w:tcPr>
            <w:tcW w:w="426" w:type="dxa"/>
            <w:vMerge/>
            <w:textDirection w:val="tbRlV"/>
            <w:vAlign w:val="center"/>
          </w:tcPr>
          <w:p w:rsidR="002E320C" w:rsidRPr="00842F3E" w:rsidRDefault="002E320C" w:rsidP="006B486C">
            <w:pPr>
              <w:spacing w:line="180" w:lineRule="exact"/>
              <w:ind w:left="113" w:right="113"/>
              <w:jc w:val="center"/>
              <w:rPr>
                <w:rFonts w:ascii="ＭＳ 明朝" w:hAnsi="ＭＳ 明朝"/>
                <w:szCs w:val="16"/>
              </w:rPr>
            </w:pPr>
          </w:p>
        </w:tc>
        <w:tc>
          <w:tcPr>
            <w:tcW w:w="1701" w:type="dxa"/>
            <w:vMerge/>
          </w:tcPr>
          <w:p w:rsidR="002E320C" w:rsidRPr="00842F3E" w:rsidRDefault="002E320C" w:rsidP="00BB5ADA">
            <w:pPr>
              <w:spacing w:line="240" w:lineRule="exact"/>
              <w:rPr>
                <w:rFonts w:ascii="ＭＳ 明朝" w:hAnsi="ＭＳ 明朝"/>
                <w:szCs w:val="16"/>
              </w:rPr>
            </w:pPr>
          </w:p>
        </w:tc>
        <w:tc>
          <w:tcPr>
            <w:tcW w:w="4819" w:type="dxa"/>
          </w:tcPr>
          <w:p w:rsidR="0037277D" w:rsidRPr="00842F3E" w:rsidRDefault="0037277D" w:rsidP="0037277D">
            <w:pPr>
              <w:spacing w:line="240" w:lineRule="exact"/>
              <w:ind w:firstLineChars="23" w:firstLine="33"/>
              <w:rPr>
                <w:rFonts w:ascii="ＭＳ 明朝" w:hAnsi="ＭＳ 明朝"/>
                <w:szCs w:val="16"/>
              </w:rPr>
            </w:pPr>
            <w:r w:rsidRPr="00842F3E">
              <w:rPr>
                <w:rFonts w:ascii="ＭＳ 明朝" w:hAnsi="ＭＳ 明朝" w:hint="eastAsia"/>
                <w:szCs w:val="16"/>
              </w:rPr>
              <w:t>○育苗期の管理に関連した技術を身に付ける。</w:t>
            </w:r>
          </w:p>
          <w:p w:rsidR="00922AC5" w:rsidRPr="00842F3E" w:rsidRDefault="0037277D" w:rsidP="0037277D">
            <w:pPr>
              <w:spacing w:line="240" w:lineRule="exact"/>
              <w:ind w:leftChars="23" w:left="178" w:hangingChars="100" w:hanging="145"/>
              <w:rPr>
                <w:rFonts w:ascii="ＭＳ 明朝" w:hAnsi="ＭＳ 明朝"/>
                <w:szCs w:val="16"/>
              </w:rPr>
            </w:pPr>
            <w:r w:rsidRPr="00842F3E">
              <w:rPr>
                <w:rFonts w:ascii="ＭＳ 明朝" w:hAnsi="ＭＳ 明朝" w:hint="eastAsia"/>
                <w:szCs w:val="16"/>
              </w:rPr>
              <w:t>■苗の生育状態を判断し、潅水や追肥、温度管理等の管理作業を行う。</w:t>
            </w:r>
          </w:p>
        </w:tc>
        <w:tc>
          <w:tcPr>
            <w:tcW w:w="284" w:type="dxa"/>
            <w:vAlign w:val="center"/>
          </w:tcPr>
          <w:p w:rsidR="002E320C" w:rsidRPr="00842F3E" w:rsidRDefault="0037277D" w:rsidP="00BB5ADA">
            <w:pPr>
              <w:spacing w:line="240" w:lineRule="exact"/>
              <w:jc w:val="center"/>
              <w:rPr>
                <w:rFonts w:ascii="ＭＳ 明朝" w:hAnsi="ＭＳ 明朝"/>
                <w:szCs w:val="16"/>
              </w:rPr>
            </w:pPr>
            <w:r w:rsidRPr="00842F3E">
              <w:rPr>
                <w:rFonts w:ascii="ＭＳ 明朝" w:hAnsi="ＭＳ 明朝" w:hint="eastAsia"/>
                <w:szCs w:val="16"/>
              </w:rPr>
              <w:t>③</w:t>
            </w:r>
          </w:p>
        </w:tc>
        <w:tc>
          <w:tcPr>
            <w:tcW w:w="283" w:type="dxa"/>
            <w:vAlign w:val="center"/>
          </w:tcPr>
          <w:p w:rsidR="002E320C" w:rsidRPr="00842F3E" w:rsidRDefault="0037277D" w:rsidP="00BB5ADA">
            <w:pPr>
              <w:spacing w:line="240" w:lineRule="exact"/>
              <w:jc w:val="center"/>
              <w:rPr>
                <w:rFonts w:ascii="ＭＳ 明朝" w:hAnsi="ＭＳ 明朝"/>
                <w:szCs w:val="16"/>
              </w:rPr>
            </w:pPr>
            <w:r w:rsidRPr="00842F3E">
              <w:rPr>
                <w:rFonts w:ascii="ＭＳ 明朝" w:hAnsi="ＭＳ 明朝" w:hint="eastAsia"/>
                <w:szCs w:val="16"/>
              </w:rPr>
              <w:t>③</w:t>
            </w:r>
          </w:p>
        </w:tc>
        <w:tc>
          <w:tcPr>
            <w:tcW w:w="284" w:type="dxa"/>
            <w:vAlign w:val="center"/>
          </w:tcPr>
          <w:p w:rsidR="002E320C" w:rsidRPr="00842F3E" w:rsidRDefault="002E320C" w:rsidP="00BB5ADA">
            <w:pPr>
              <w:spacing w:line="240" w:lineRule="exact"/>
              <w:jc w:val="center"/>
              <w:rPr>
                <w:rFonts w:ascii="ＭＳ 明朝" w:hAnsi="ＭＳ 明朝"/>
                <w:szCs w:val="16"/>
              </w:rPr>
            </w:pPr>
          </w:p>
        </w:tc>
        <w:tc>
          <w:tcPr>
            <w:tcW w:w="283" w:type="dxa"/>
            <w:vAlign w:val="center"/>
          </w:tcPr>
          <w:p w:rsidR="002E320C" w:rsidRPr="00842F3E" w:rsidRDefault="002E320C" w:rsidP="00BB5ADA">
            <w:pPr>
              <w:spacing w:line="240" w:lineRule="exact"/>
              <w:jc w:val="center"/>
              <w:rPr>
                <w:rFonts w:ascii="ＭＳ 明朝" w:hAnsi="ＭＳ 明朝"/>
                <w:szCs w:val="16"/>
              </w:rPr>
            </w:pPr>
          </w:p>
        </w:tc>
        <w:tc>
          <w:tcPr>
            <w:tcW w:w="1843" w:type="dxa"/>
          </w:tcPr>
          <w:p w:rsidR="002E320C" w:rsidRPr="00842F3E" w:rsidRDefault="006B1D09" w:rsidP="007F340E">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6B1D09" w:rsidRPr="00842F3E" w:rsidRDefault="006B1D09" w:rsidP="007F340E">
            <w:pPr>
              <w:spacing w:line="240" w:lineRule="exact"/>
              <w:ind w:firstLineChars="76" w:firstLine="110"/>
              <w:rPr>
                <w:rFonts w:ascii="ＭＳ 明朝" w:hAnsi="ＭＳ 明朝"/>
                <w:szCs w:val="16"/>
              </w:rPr>
            </w:pPr>
            <w:r w:rsidRPr="00842F3E">
              <w:rPr>
                <w:rFonts w:ascii="ＭＳ 明朝" w:hAnsi="ＭＳ 明朝" w:hint="eastAsia"/>
                <w:szCs w:val="16"/>
              </w:rPr>
              <w:t>当番日誌</w:t>
            </w:r>
          </w:p>
        </w:tc>
        <w:tc>
          <w:tcPr>
            <w:tcW w:w="426" w:type="dxa"/>
            <w:vMerge/>
          </w:tcPr>
          <w:p w:rsidR="002E320C" w:rsidRPr="00842F3E" w:rsidRDefault="002E320C">
            <w:pPr>
              <w:rPr>
                <w:rFonts w:ascii="ＭＳ 明朝" w:hAnsi="ＭＳ 明朝"/>
                <w:szCs w:val="16"/>
              </w:rPr>
            </w:pPr>
          </w:p>
        </w:tc>
      </w:tr>
    </w:tbl>
    <w:p w:rsidR="001824E6" w:rsidRDefault="001824E6">
      <w:pPr>
        <w:rPr>
          <w:rFonts w:ascii="ＭＳ ゴシック" w:eastAsia="ＭＳ ゴシック" w:hAnsi="ＭＳ ゴシック"/>
        </w:rPr>
      </w:pPr>
    </w:p>
    <w:p w:rsidR="008B4FDA" w:rsidRPr="001A04D2" w:rsidRDefault="005262B7">
      <w:pPr>
        <w:rPr>
          <w:rFonts w:ascii="ＭＳ ゴシック" w:eastAsia="ＭＳ ゴシック" w:hAnsi="ＭＳ ゴシック"/>
        </w:rPr>
      </w:pPr>
      <w:r>
        <w:rPr>
          <w:rFonts w:ascii="ＭＳ ゴシック" w:eastAsia="ＭＳ ゴシック" w:hAnsi="ＭＳ ゴシック" w:hint="eastAsia"/>
        </w:rPr>
        <w:t>６　本時の</w:t>
      </w:r>
      <w:r w:rsidR="008B4FDA" w:rsidRPr="001A04D2">
        <w:rPr>
          <w:rFonts w:ascii="ＭＳ ゴシック" w:eastAsia="ＭＳ ゴシック" w:hAnsi="ＭＳ ゴシック" w:hint="eastAsia"/>
        </w:rPr>
        <w:t>目標</w:t>
      </w:r>
    </w:p>
    <w:tbl>
      <w:tblPr>
        <w:tblStyle w:val="a3"/>
        <w:tblW w:w="0" w:type="auto"/>
        <w:tblCellMar>
          <w:top w:w="28" w:type="dxa"/>
          <w:bottom w:w="28" w:type="dxa"/>
        </w:tblCellMar>
        <w:tblLook w:val="04A0" w:firstRow="1" w:lastRow="0" w:firstColumn="1" w:lastColumn="0" w:noHBand="0" w:noVBand="1"/>
      </w:tblPr>
      <w:tblGrid>
        <w:gridCol w:w="10194"/>
      </w:tblGrid>
      <w:tr w:rsidR="00454043" w:rsidTr="00BA7D82">
        <w:tc>
          <w:tcPr>
            <w:tcW w:w="10194" w:type="dxa"/>
          </w:tcPr>
          <w:p w:rsidR="00842F3E" w:rsidRDefault="00842F3E" w:rsidP="00842F3E">
            <w:r>
              <w:rPr>
                <w:rFonts w:hint="eastAsia"/>
              </w:rPr>
              <w:t>１　選種の手順を理解し、たねもみの比重選ができる。</w:t>
            </w:r>
          </w:p>
          <w:p w:rsidR="00454043" w:rsidRDefault="00842F3E" w:rsidP="00842F3E">
            <w:r>
              <w:rPr>
                <w:rFonts w:hint="eastAsia"/>
              </w:rPr>
              <w:t>２　選種を行う目的の理解に基づいて、発芽試験結果を予想することができる。</w:t>
            </w:r>
          </w:p>
        </w:tc>
      </w:tr>
    </w:tbl>
    <w:p w:rsidR="001824E6" w:rsidRDefault="001824E6">
      <w:pPr>
        <w:rPr>
          <w:rFonts w:ascii="ＭＳ ゴシック" w:eastAsia="ＭＳ ゴシック" w:hAnsi="ＭＳ ゴシック"/>
        </w:rPr>
      </w:pPr>
    </w:p>
    <w:p w:rsidR="008B4FDA" w:rsidRDefault="008B4FDA">
      <w:r w:rsidRPr="00420D84">
        <w:rPr>
          <w:rFonts w:ascii="ＭＳ ゴシック" w:eastAsia="ＭＳ ゴシック" w:hAnsi="ＭＳ ゴシック" w:hint="eastAsia"/>
        </w:rPr>
        <w:t>７</w:t>
      </w:r>
      <w:r>
        <w:rPr>
          <w:rFonts w:hint="eastAsia"/>
        </w:rPr>
        <w:t xml:space="preserve">　</w:t>
      </w:r>
      <w:r w:rsidRPr="00420D84">
        <w:rPr>
          <w:rFonts w:ascii="ＭＳ ゴシック" w:eastAsia="ＭＳ ゴシック" w:hAnsi="ＭＳ ゴシック" w:hint="eastAsia"/>
        </w:rPr>
        <w:t>準備</w:t>
      </w:r>
    </w:p>
    <w:tbl>
      <w:tblPr>
        <w:tblStyle w:val="a3"/>
        <w:tblW w:w="0" w:type="auto"/>
        <w:tblCellMar>
          <w:top w:w="28" w:type="dxa"/>
          <w:bottom w:w="28" w:type="dxa"/>
        </w:tblCellMar>
        <w:tblLook w:val="04A0" w:firstRow="1" w:lastRow="0" w:firstColumn="1" w:lastColumn="0" w:noHBand="0" w:noVBand="1"/>
      </w:tblPr>
      <w:tblGrid>
        <w:gridCol w:w="10194"/>
      </w:tblGrid>
      <w:tr w:rsidR="00454043" w:rsidRPr="008265EF" w:rsidTr="00E7055D">
        <w:trPr>
          <w:trHeight w:val="510"/>
        </w:trPr>
        <w:tc>
          <w:tcPr>
            <w:tcW w:w="10194" w:type="dxa"/>
          </w:tcPr>
          <w:p w:rsidR="00842F3E" w:rsidRPr="00842F3E" w:rsidRDefault="00842F3E" w:rsidP="00842F3E">
            <w:pPr>
              <w:spacing w:line="240" w:lineRule="exact"/>
              <w:rPr>
                <w:rFonts w:ascii="ＭＳ 明朝" w:hAnsi="ＭＳ 明朝"/>
              </w:rPr>
            </w:pPr>
            <w:r w:rsidRPr="00842F3E">
              <w:rPr>
                <w:rFonts w:ascii="ＭＳ 明朝" w:hAnsi="ＭＳ 明朝" w:hint="eastAsia"/>
              </w:rPr>
              <w:t>各班・・・ビーカ、食塩、ざる（大・小）、比重計、シャーレ、ろ紙、洗浄びん、上皿天びん、かくはん棒、新聞紙、たねもみ、鶏卵</w:t>
            </w:r>
          </w:p>
          <w:p w:rsidR="00454043" w:rsidRPr="008265EF" w:rsidRDefault="00842F3E" w:rsidP="00842F3E">
            <w:pPr>
              <w:spacing w:line="240" w:lineRule="exact"/>
              <w:rPr>
                <w:rFonts w:ascii="ＭＳ 明朝" w:hAnsi="ＭＳ 明朝"/>
              </w:rPr>
            </w:pPr>
            <w:r w:rsidRPr="00842F3E">
              <w:rPr>
                <w:rFonts w:ascii="ＭＳ 明朝" w:hAnsi="ＭＳ 明朝" w:hint="eastAsia"/>
              </w:rPr>
              <w:t>各自・・・実験観察レポート用紙、実験手順（配付資料）</w:t>
            </w:r>
          </w:p>
        </w:tc>
      </w:tr>
    </w:tbl>
    <w:p w:rsidR="001824E6" w:rsidRDefault="001824E6">
      <w:pPr>
        <w:rPr>
          <w:rFonts w:ascii="ＭＳ ゴシック" w:eastAsia="ＭＳ ゴシック" w:hAnsi="ＭＳ ゴシック"/>
        </w:rPr>
      </w:pPr>
    </w:p>
    <w:p w:rsidR="00454043" w:rsidRPr="001A04D2" w:rsidRDefault="00420D84">
      <w:pPr>
        <w:rPr>
          <w:rFonts w:ascii="ＭＳ ゴシック" w:eastAsia="ＭＳ ゴシック" w:hAnsi="ＭＳ ゴシック"/>
        </w:rPr>
      </w:pPr>
      <w:r>
        <w:rPr>
          <w:rFonts w:ascii="ＭＳ ゴシック" w:eastAsia="ＭＳ ゴシック" w:hAnsi="ＭＳ ゴシック" w:hint="eastAsia"/>
        </w:rPr>
        <w:t>８</w:t>
      </w:r>
      <w:r w:rsidR="008B4FDA" w:rsidRPr="001A04D2">
        <w:rPr>
          <w:rFonts w:ascii="ＭＳ ゴシック" w:eastAsia="ＭＳ ゴシック" w:hAnsi="ＭＳ ゴシック" w:hint="eastAsia"/>
        </w:rPr>
        <w:t xml:space="preserve">　学習指導の展開</w:t>
      </w:r>
    </w:p>
    <w:tbl>
      <w:tblPr>
        <w:tblStyle w:val="a3"/>
        <w:tblW w:w="0" w:type="auto"/>
        <w:tblCellMar>
          <w:top w:w="57" w:type="dxa"/>
          <w:left w:w="28" w:type="dxa"/>
          <w:bottom w:w="57" w:type="dxa"/>
          <w:right w:w="28" w:type="dxa"/>
        </w:tblCellMar>
        <w:tblLook w:val="04A0" w:firstRow="1" w:lastRow="0" w:firstColumn="1" w:lastColumn="0" w:noHBand="0" w:noVBand="1"/>
      </w:tblPr>
      <w:tblGrid>
        <w:gridCol w:w="415"/>
        <w:gridCol w:w="1518"/>
        <w:gridCol w:w="2457"/>
        <w:gridCol w:w="425"/>
        <w:gridCol w:w="3565"/>
        <w:gridCol w:w="1814"/>
      </w:tblGrid>
      <w:tr w:rsidR="00C56CD6" w:rsidTr="000B65E9">
        <w:trPr>
          <w:cantSplit/>
          <w:trHeight w:val="322"/>
        </w:trPr>
        <w:tc>
          <w:tcPr>
            <w:tcW w:w="415" w:type="dxa"/>
            <w:vAlign w:val="center"/>
          </w:tcPr>
          <w:p w:rsidR="00C56CD6" w:rsidRDefault="00C56CD6" w:rsidP="004D31A7">
            <w:pPr>
              <w:spacing w:line="180" w:lineRule="exact"/>
              <w:jc w:val="center"/>
            </w:pPr>
            <w:r>
              <w:rPr>
                <w:rFonts w:hint="eastAsia"/>
              </w:rPr>
              <w:t>段階</w:t>
            </w:r>
          </w:p>
        </w:tc>
        <w:tc>
          <w:tcPr>
            <w:tcW w:w="1518" w:type="dxa"/>
            <w:vAlign w:val="center"/>
          </w:tcPr>
          <w:p w:rsidR="00C56CD6" w:rsidRDefault="00C56CD6" w:rsidP="00802A35">
            <w:pPr>
              <w:jc w:val="center"/>
            </w:pPr>
            <w:r>
              <w:rPr>
                <w:rFonts w:hint="eastAsia"/>
              </w:rPr>
              <w:t>学習内容</w:t>
            </w:r>
          </w:p>
        </w:tc>
        <w:tc>
          <w:tcPr>
            <w:tcW w:w="2457" w:type="dxa"/>
            <w:vAlign w:val="center"/>
          </w:tcPr>
          <w:p w:rsidR="00C56CD6" w:rsidRDefault="00C56CD6" w:rsidP="00802A35">
            <w:pPr>
              <w:jc w:val="center"/>
            </w:pPr>
            <w:r>
              <w:rPr>
                <w:rFonts w:hint="eastAsia"/>
              </w:rPr>
              <w:t>学習活動</w:t>
            </w:r>
          </w:p>
        </w:tc>
        <w:tc>
          <w:tcPr>
            <w:tcW w:w="425" w:type="dxa"/>
            <w:vAlign w:val="center"/>
          </w:tcPr>
          <w:p w:rsidR="00C56CD6" w:rsidRDefault="004D31A7" w:rsidP="004D31A7">
            <w:pPr>
              <w:spacing w:line="180" w:lineRule="exact"/>
              <w:jc w:val="center"/>
            </w:pPr>
            <w:r>
              <w:rPr>
                <w:rFonts w:hint="eastAsia"/>
              </w:rPr>
              <w:t>時間</w:t>
            </w:r>
          </w:p>
        </w:tc>
        <w:tc>
          <w:tcPr>
            <w:tcW w:w="3565" w:type="dxa"/>
            <w:vAlign w:val="center"/>
          </w:tcPr>
          <w:p w:rsidR="00C56CD6" w:rsidRDefault="009E7926" w:rsidP="00C56CD6">
            <w:pPr>
              <w:jc w:val="center"/>
            </w:pPr>
            <w:r>
              <w:rPr>
                <w:rFonts w:hint="eastAsia"/>
              </w:rPr>
              <w:t>教師の指導及び</w:t>
            </w:r>
            <w:r w:rsidR="00C56CD6">
              <w:rPr>
                <w:rFonts w:hint="eastAsia"/>
              </w:rPr>
              <w:t>指導上の留意点</w:t>
            </w:r>
          </w:p>
        </w:tc>
        <w:tc>
          <w:tcPr>
            <w:tcW w:w="1814" w:type="dxa"/>
            <w:vAlign w:val="center"/>
          </w:tcPr>
          <w:p w:rsidR="009E7926" w:rsidRDefault="009E7926" w:rsidP="00CC3899">
            <w:pPr>
              <w:jc w:val="center"/>
            </w:pPr>
            <w:r>
              <w:rPr>
                <w:rFonts w:hint="eastAsia"/>
              </w:rPr>
              <w:t>授業中の評価</w:t>
            </w:r>
          </w:p>
          <w:p w:rsidR="00CC3899" w:rsidRDefault="00CC3899" w:rsidP="00CC3899">
            <w:pPr>
              <w:jc w:val="center"/>
            </w:pPr>
            <w:r>
              <w:rPr>
                <w:rFonts w:hint="eastAsia"/>
              </w:rPr>
              <w:t>（評価方法）</w:t>
            </w:r>
          </w:p>
        </w:tc>
      </w:tr>
      <w:tr w:rsidR="00C56CD6" w:rsidTr="000B65E9">
        <w:trPr>
          <w:cantSplit/>
          <w:trHeight w:val="677"/>
        </w:trPr>
        <w:tc>
          <w:tcPr>
            <w:tcW w:w="415" w:type="dxa"/>
            <w:textDirection w:val="tbRlV"/>
            <w:vAlign w:val="center"/>
          </w:tcPr>
          <w:p w:rsidR="00C56CD6" w:rsidRDefault="00C56CD6" w:rsidP="00B047AE">
            <w:pPr>
              <w:spacing w:line="180" w:lineRule="exact"/>
              <w:ind w:left="113" w:right="113"/>
              <w:jc w:val="center"/>
            </w:pPr>
            <w:r>
              <w:rPr>
                <w:rFonts w:hint="eastAsia"/>
              </w:rPr>
              <w:t>導</w:t>
            </w:r>
            <w:r w:rsidR="004D31A7">
              <w:rPr>
                <w:rFonts w:hint="eastAsia"/>
              </w:rPr>
              <w:t xml:space="preserve">　</w:t>
            </w:r>
            <w:r>
              <w:rPr>
                <w:rFonts w:hint="eastAsia"/>
              </w:rPr>
              <w:t>入</w:t>
            </w:r>
          </w:p>
        </w:tc>
        <w:tc>
          <w:tcPr>
            <w:tcW w:w="1518" w:type="dxa"/>
          </w:tcPr>
          <w:p w:rsidR="00683A0C" w:rsidRDefault="00683A0C" w:rsidP="00683A0C">
            <w:pPr>
              <w:spacing w:line="240" w:lineRule="exact"/>
            </w:pPr>
            <w:r>
              <w:rPr>
                <w:rFonts w:hint="eastAsia"/>
              </w:rPr>
              <w:t>・前時の復習</w:t>
            </w:r>
          </w:p>
          <w:p w:rsidR="00DA2F2A" w:rsidRDefault="00683A0C" w:rsidP="00683A0C">
            <w:pPr>
              <w:spacing w:line="240" w:lineRule="exact"/>
            </w:pPr>
            <w:r>
              <w:rPr>
                <w:rFonts w:hint="eastAsia"/>
              </w:rPr>
              <w:t>・本時の目標と内容</w:t>
            </w:r>
          </w:p>
        </w:tc>
        <w:tc>
          <w:tcPr>
            <w:tcW w:w="2457" w:type="dxa"/>
          </w:tcPr>
          <w:p w:rsidR="00DA2F2A" w:rsidRDefault="00683A0C" w:rsidP="00683A0C">
            <w:pPr>
              <w:spacing w:line="240" w:lineRule="exact"/>
              <w:ind w:left="145" w:hangingChars="100" w:hanging="145"/>
            </w:pPr>
            <w:r w:rsidRPr="00683A0C">
              <w:rPr>
                <w:rFonts w:hint="eastAsia"/>
              </w:rPr>
              <w:t>・</w:t>
            </w:r>
            <w:r w:rsidRPr="00683A0C">
              <w:t>前時の内容を想起し、本時の目標と内容を理解する。</w:t>
            </w:r>
          </w:p>
        </w:tc>
        <w:tc>
          <w:tcPr>
            <w:tcW w:w="425" w:type="dxa"/>
          </w:tcPr>
          <w:p w:rsidR="00DA2F2A" w:rsidRPr="00683A0C" w:rsidRDefault="00683A0C" w:rsidP="004D31A7">
            <w:pPr>
              <w:spacing w:line="240" w:lineRule="exact"/>
              <w:jc w:val="center"/>
              <w:rPr>
                <w:rFonts w:ascii="ＭＳ 明朝" w:hAnsi="ＭＳ 明朝"/>
              </w:rPr>
            </w:pPr>
            <w:r w:rsidRPr="00683A0C">
              <w:rPr>
                <w:rFonts w:ascii="ＭＳ 明朝" w:hAnsi="ＭＳ 明朝" w:hint="eastAsia"/>
              </w:rPr>
              <w:t>７</w:t>
            </w:r>
            <w:r w:rsidR="00DA2F2A" w:rsidRPr="00683A0C">
              <w:rPr>
                <w:rFonts w:ascii="ＭＳ 明朝" w:hAnsi="ＭＳ 明朝" w:hint="eastAsia"/>
              </w:rPr>
              <w:t>分</w:t>
            </w:r>
          </w:p>
        </w:tc>
        <w:tc>
          <w:tcPr>
            <w:tcW w:w="3565" w:type="dxa"/>
          </w:tcPr>
          <w:p w:rsidR="00683A0C" w:rsidRDefault="00683A0C" w:rsidP="00683A0C">
            <w:pPr>
              <w:spacing w:line="240" w:lineRule="exact"/>
              <w:ind w:left="145" w:hangingChars="100" w:hanging="145"/>
            </w:pPr>
            <w:r>
              <w:rPr>
                <w:rFonts w:hint="eastAsia"/>
              </w:rPr>
              <w:t>・</w:t>
            </w:r>
            <w:r>
              <w:tab/>
            </w:r>
            <w:r>
              <w:t>前時とのつながりの中で本時の実験があることを理解させる。</w:t>
            </w:r>
          </w:p>
          <w:p w:rsidR="00683A0C" w:rsidRDefault="00683A0C" w:rsidP="00683A0C">
            <w:pPr>
              <w:spacing w:line="240" w:lineRule="exact"/>
              <w:ind w:left="145" w:hangingChars="100" w:hanging="145"/>
            </w:pPr>
            <w:r>
              <w:rPr>
                <w:rFonts w:hint="eastAsia"/>
              </w:rPr>
              <w:t>・実験の目的と流れを理解させる。</w:t>
            </w:r>
          </w:p>
          <w:p w:rsidR="00683A0C" w:rsidRPr="00F259F1" w:rsidRDefault="00683A0C" w:rsidP="00683A0C">
            <w:pPr>
              <w:spacing w:line="240" w:lineRule="exact"/>
              <w:ind w:left="145" w:hangingChars="100" w:hanging="145"/>
            </w:pPr>
            <w:r>
              <w:rPr>
                <w:rFonts w:hint="eastAsia"/>
              </w:rPr>
              <w:t>・あらかじめ用意した各種の比重液に鶏卵を浮遊させ、塩水の比重と浮力の概念を理解させるとともに、実験への興味を喚起する。</w:t>
            </w:r>
          </w:p>
        </w:tc>
        <w:tc>
          <w:tcPr>
            <w:tcW w:w="1814" w:type="dxa"/>
          </w:tcPr>
          <w:p w:rsidR="00C56CD6" w:rsidRPr="0077771C" w:rsidRDefault="00C56CD6" w:rsidP="001B1229">
            <w:pPr>
              <w:spacing w:line="240" w:lineRule="exact"/>
            </w:pPr>
          </w:p>
        </w:tc>
      </w:tr>
      <w:tr w:rsidR="008265EF" w:rsidTr="000B65E9">
        <w:trPr>
          <w:cantSplit/>
          <w:trHeight w:val="775"/>
        </w:trPr>
        <w:tc>
          <w:tcPr>
            <w:tcW w:w="415" w:type="dxa"/>
            <w:vMerge w:val="restart"/>
            <w:textDirection w:val="tbRlV"/>
            <w:vAlign w:val="center"/>
          </w:tcPr>
          <w:p w:rsidR="008265EF" w:rsidRDefault="008265EF" w:rsidP="00B047AE">
            <w:pPr>
              <w:spacing w:line="180" w:lineRule="exact"/>
              <w:ind w:left="113" w:right="113"/>
              <w:jc w:val="center"/>
            </w:pPr>
            <w:r>
              <w:rPr>
                <w:rFonts w:hint="eastAsia"/>
              </w:rPr>
              <w:t>展</w:t>
            </w:r>
            <w:r w:rsidR="004D31A7">
              <w:rPr>
                <w:rFonts w:hint="eastAsia"/>
              </w:rPr>
              <w:t xml:space="preserve">　　　　　</w:t>
            </w:r>
            <w:r>
              <w:rPr>
                <w:rFonts w:hint="eastAsia"/>
              </w:rPr>
              <w:t>開</w:t>
            </w:r>
          </w:p>
        </w:tc>
        <w:tc>
          <w:tcPr>
            <w:tcW w:w="1518" w:type="dxa"/>
          </w:tcPr>
          <w:p w:rsidR="008265EF" w:rsidRDefault="00683A0C" w:rsidP="00802A35">
            <w:pPr>
              <w:spacing w:line="240" w:lineRule="exact"/>
            </w:pPr>
            <w:r w:rsidRPr="00683A0C">
              <w:rPr>
                <w:rFonts w:hint="eastAsia"/>
              </w:rPr>
              <w:t>１</w:t>
            </w:r>
            <w:r w:rsidRPr="00683A0C">
              <w:t xml:space="preserve"> </w:t>
            </w:r>
            <w:r w:rsidRPr="00683A0C">
              <w:t>比重液の調製</w:t>
            </w:r>
          </w:p>
        </w:tc>
        <w:tc>
          <w:tcPr>
            <w:tcW w:w="2457" w:type="dxa"/>
          </w:tcPr>
          <w:p w:rsidR="00683A0C" w:rsidRDefault="00683A0C" w:rsidP="009E7926">
            <w:pPr>
              <w:spacing w:line="240" w:lineRule="exact"/>
              <w:ind w:left="145" w:hangingChars="100" w:hanging="145"/>
            </w:pPr>
            <w:r>
              <w:rPr>
                <w:rFonts w:hint="eastAsia"/>
              </w:rPr>
              <w:t>・</w:t>
            </w:r>
            <w:r w:rsidR="009E7926">
              <w:t>比重液</w:t>
            </w:r>
            <w:r w:rsidR="009E7926" w:rsidRPr="009E7926">
              <w:rPr>
                <w:rFonts w:ascii="ＭＳ 明朝" w:hAnsi="ＭＳ 明朝" w:hint="eastAsia"/>
              </w:rPr>
              <w:t>(</w:t>
            </w:r>
            <w:r w:rsidR="009E7926" w:rsidRPr="009E7926">
              <w:rPr>
                <w:rFonts w:ascii="ＭＳ 明朝" w:hAnsi="ＭＳ 明朝"/>
              </w:rPr>
              <w:t>塩水</w:t>
            </w:r>
            <w:r w:rsidR="009E7926" w:rsidRPr="009E7926">
              <w:rPr>
                <w:rFonts w:ascii="ＭＳ 明朝" w:hAnsi="ＭＳ 明朝" w:hint="eastAsia"/>
              </w:rPr>
              <w:t>)</w:t>
            </w:r>
            <w:r w:rsidR="009E7926">
              <w:t>を作る方法を</w:t>
            </w:r>
            <w:r w:rsidR="009E7926">
              <w:rPr>
                <w:rFonts w:hint="eastAsia"/>
              </w:rPr>
              <w:t>理解する。</w:t>
            </w:r>
          </w:p>
          <w:p w:rsidR="00683A0C" w:rsidRPr="009E7926" w:rsidRDefault="00683A0C" w:rsidP="00683A0C">
            <w:pPr>
              <w:spacing w:line="240" w:lineRule="exact"/>
            </w:pPr>
          </w:p>
          <w:p w:rsidR="00683A0C" w:rsidRDefault="00683A0C" w:rsidP="00683A0C">
            <w:pPr>
              <w:spacing w:line="240" w:lineRule="exact"/>
            </w:pPr>
            <w:r>
              <w:rPr>
                <w:rFonts w:hint="eastAsia"/>
              </w:rPr>
              <w:t>・</w:t>
            </w:r>
            <w:r>
              <w:t>比重液をつくる。</w:t>
            </w:r>
          </w:p>
          <w:p w:rsidR="00AE1C2B" w:rsidRDefault="00683A0C" w:rsidP="001E0E4D">
            <w:pPr>
              <w:spacing w:line="240" w:lineRule="exact"/>
              <w:ind w:firstLineChars="100" w:firstLine="145"/>
            </w:pPr>
            <w:r>
              <w:rPr>
                <w:rFonts w:hint="eastAsia"/>
              </w:rPr>
              <w:t>（班別活動）</w:t>
            </w:r>
          </w:p>
        </w:tc>
        <w:tc>
          <w:tcPr>
            <w:tcW w:w="425" w:type="dxa"/>
          </w:tcPr>
          <w:p w:rsidR="008265EF" w:rsidRDefault="00683A0C" w:rsidP="004D31A7">
            <w:pPr>
              <w:spacing w:line="240" w:lineRule="exact"/>
              <w:jc w:val="center"/>
              <w:rPr>
                <w:rFonts w:ascii="ＭＳ 明朝" w:hAnsi="ＭＳ 明朝"/>
              </w:rPr>
            </w:pPr>
            <w:r w:rsidRPr="00683A0C">
              <w:rPr>
                <w:rFonts w:ascii="ＭＳ 明朝" w:hAnsi="ＭＳ 明朝" w:hint="eastAsia"/>
              </w:rPr>
              <w:t>15</w:t>
            </w:r>
            <w:r w:rsidR="00BA7D82" w:rsidRPr="00683A0C">
              <w:rPr>
                <w:rFonts w:ascii="ＭＳ 明朝" w:hAnsi="ＭＳ 明朝" w:hint="eastAsia"/>
              </w:rPr>
              <w:t>分</w:t>
            </w:r>
          </w:p>
          <w:p w:rsidR="00683A0C" w:rsidRDefault="00683A0C"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p>
          <w:p w:rsidR="00683A0C" w:rsidRPr="00683A0C" w:rsidRDefault="00683A0C" w:rsidP="004D31A7">
            <w:pPr>
              <w:spacing w:line="240" w:lineRule="exact"/>
              <w:jc w:val="center"/>
              <w:rPr>
                <w:rFonts w:ascii="ＭＳ 明朝" w:hAnsi="ＭＳ 明朝"/>
              </w:rPr>
            </w:pPr>
            <w:r>
              <w:rPr>
                <w:rFonts w:ascii="ＭＳ 明朝" w:hAnsi="ＭＳ 明朝" w:hint="eastAsia"/>
              </w:rPr>
              <w:t>15分</w:t>
            </w:r>
          </w:p>
        </w:tc>
        <w:tc>
          <w:tcPr>
            <w:tcW w:w="3565" w:type="dxa"/>
          </w:tcPr>
          <w:p w:rsidR="00683A0C" w:rsidRDefault="00683A0C" w:rsidP="00683A0C">
            <w:pPr>
              <w:spacing w:line="240" w:lineRule="exact"/>
              <w:ind w:left="145" w:hangingChars="100" w:hanging="145"/>
            </w:pPr>
            <w:r>
              <w:rPr>
                <w:rFonts w:hint="eastAsia"/>
              </w:rPr>
              <w:t>・班ごとに実験を行うのははじめてなので、器具の準備、使用方法を演示し、比重液の作成方法等をていねいに説明する。また、班内の分担の指示をする。</w:t>
            </w:r>
          </w:p>
          <w:p w:rsidR="00683A0C" w:rsidRDefault="00683A0C" w:rsidP="00683A0C">
            <w:pPr>
              <w:spacing w:line="240" w:lineRule="exact"/>
              <w:ind w:left="145" w:hangingChars="100" w:hanging="145"/>
            </w:pPr>
            <w:r>
              <w:rPr>
                <w:rFonts w:hint="eastAsia"/>
              </w:rPr>
              <w:t>・比重液は各班２リットル準備させる。</w:t>
            </w:r>
          </w:p>
          <w:p w:rsidR="00BA7D82" w:rsidRDefault="00683A0C" w:rsidP="00683A0C">
            <w:pPr>
              <w:spacing w:line="240" w:lineRule="exact"/>
              <w:ind w:left="145" w:hangingChars="100" w:hanging="145"/>
            </w:pPr>
            <w:r>
              <w:rPr>
                <w:rFonts w:hint="eastAsia"/>
              </w:rPr>
              <w:t>・机間指導を行い、内容の未理解者や消極的な取組の生徒を指導する。</w:t>
            </w:r>
          </w:p>
        </w:tc>
        <w:tc>
          <w:tcPr>
            <w:tcW w:w="1814" w:type="dxa"/>
            <w:vMerge w:val="restart"/>
          </w:tcPr>
          <w:p w:rsidR="00683A0C" w:rsidRPr="004D31A7" w:rsidRDefault="00683A0C" w:rsidP="00683A0C">
            <w:pPr>
              <w:spacing w:line="240" w:lineRule="exact"/>
              <w:rPr>
                <w:rFonts w:ascii="ＭＳ 明朝" w:hAnsi="ＭＳ 明朝"/>
              </w:rPr>
            </w:pPr>
            <w:r w:rsidRPr="004D31A7">
              <w:rPr>
                <w:rFonts w:ascii="ＭＳ 明朝" w:hAnsi="ＭＳ 明朝" w:hint="eastAsia"/>
              </w:rPr>
              <w:t>【技能】</w:t>
            </w:r>
          </w:p>
          <w:p w:rsidR="00683A0C" w:rsidRPr="004D31A7" w:rsidRDefault="00683A0C" w:rsidP="00683A0C">
            <w:pPr>
              <w:spacing w:line="240" w:lineRule="exact"/>
              <w:rPr>
                <w:rFonts w:ascii="ＭＳ 明朝" w:hAnsi="ＭＳ 明朝"/>
              </w:rPr>
            </w:pPr>
            <w:r w:rsidRPr="004D31A7">
              <w:rPr>
                <w:rFonts w:ascii="ＭＳ 明朝" w:hAnsi="ＭＳ 明朝" w:hint="eastAsia"/>
              </w:rPr>
              <w:t>比重液の作り方に基づいて、適正に比重液の調製ができ、手順にしたがって比重選を行っている。</w:t>
            </w:r>
          </w:p>
          <w:p w:rsidR="001B1229" w:rsidRPr="004D31A7" w:rsidRDefault="00683A0C" w:rsidP="009E7926">
            <w:pPr>
              <w:spacing w:line="240" w:lineRule="exact"/>
              <w:ind w:firstLineChars="800" w:firstLine="1157"/>
              <w:rPr>
                <w:rFonts w:ascii="ＭＳ 明朝" w:hAnsi="ＭＳ 明朝"/>
              </w:rPr>
            </w:pPr>
            <w:r w:rsidRPr="004D31A7">
              <w:rPr>
                <w:rFonts w:ascii="ＭＳ 明朝" w:hAnsi="ＭＳ 明朝"/>
              </w:rPr>
              <w:t>(観察)</w:t>
            </w: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9E7926" w:rsidRDefault="009E7926" w:rsidP="00683A0C">
            <w:pPr>
              <w:spacing w:line="240" w:lineRule="exact"/>
              <w:rPr>
                <w:rFonts w:ascii="ＭＳ 明朝" w:hAnsi="ＭＳ 明朝"/>
              </w:rPr>
            </w:pPr>
          </w:p>
          <w:p w:rsidR="009E7926" w:rsidRDefault="009E7926"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Pr="004D31A7" w:rsidRDefault="004D31A7" w:rsidP="00683A0C">
            <w:pPr>
              <w:spacing w:line="240" w:lineRule="exact"/>
              <w:rPr>
                <w:rFonts w:ascii="ＭＳ 明朝" w:hAnsi="ＭＳ 明朝"/>
              </w:rPr>
            </w:pPr>
          </w:p>
          <w:p w:rsidR="004D31A7" w:rsidRPr="004D31A7" w:rsidRDefault="004D31A7" w:rsidP="004D31A7">
            <w:pPr>
              <w:spacing w:line="240" w:lineRule="exact"/>
              <w:rPr>
                <w:rFonts w:ascii="ＭＳ 明朝" w:hAnsi="ＭＳ 明朝"/>
              </w:rPr>
            </w:pPr>
            <w:r w:rsidRPr="004D31A7">
              <w:rPr>
                <w:rFonts w:ascii="ＭＳ 明朝" w:hAnsi="ＭＳ 明朝" w:hint="eastAsia"/>
              </w:rPr>
              <w:t>【思考・判断・表現】</w:t>
            </w:r>
          </w:p>
          <w:p w:rsidR="004D31A7" w:rsidRPr="004D31A7" w:rsidRDefault="004D31A7" w:rsidP="004D31A7">
            <w:pPr>
              <w:spacing w:line="240" w:lineRule="exact"/>
              <w:rPr>
                <w:rFonts w:ascii="ＭＳ 明朝" w:hAnsi="ＭＳ 明朝"/>
              </w:rPr>
            </w:pPr>
            <w:r w:rsidRPr="004D31A7">
              <w:rPr>
                <w:rFonts w:ascii="ＭＳ 明朝" w:hAnsi="ＭＳ 明朝" w:hint="eastAsia"/>
              </w:rPr>
              <w:t>科学的な理解に基づき、適切な考察をしている。</w:t>
            </w:r>
          </w:p>
          <w:p w:rsidR="004D31A7" w:rsidRDefault="004D31A7" w:rsidP="009E7926">
            <w:pPr>
              <w:spacing w:line="240" w:lineRule="exact"/>
              <w:ind w:firstLineChars="600" w:firstLine="867"/>
            </w:pPr>
            <w:r w:rsidRPr="004D31A7">
              <w:rPr>
                <w:rFonts w:ascii="ＭＳ 明朝" w:hAnsi="ＭＳ 明朝"/>
              </w:rPr>
              <w:t>(レポート)</w:t>
            </w:r>
          </w:p>
        </w:tc>
      </w:tr>
      <w:tr w:rsidR="008265EF" w:rsidTr="000B65E9">
        <w:trPr>
          <w:cantSplit/>
          <w:trHeight w:val="729"/>
        </w:trPr>
        <w:tc>
          <w:tcPr>
            <w:tcW w:w="415" w:type="dxa"/>
            <w:vMerge/>
            <w:textDirection w:val="tbRlV"/>
            <w:vAlign w:val="center"/>
          </w:tcPr>
          <w:p w:rsidR="008265EF" w:rsidRDefault="008265EF" w:rsidP="00B047AE">
            <w:pPr>
              <w:spacing w:line="180" w:lineRule="exact"/>
              <w:ind w:left="113" w:right="113"/>
              <w:jc w:val="center"/>
            </w:pPr>
          </w:p>
        </w:tc>
        <w:tc>
          <w:tcPr>
            <w:tcW w:w="1518" w:type="dxa"/>
          </w:tcPr>
          <w:p w:rsidR="008265EF" w:rsidRDefault="00683A0C" w:rsidP="00802A35">
            <w:pPr>
              <w:spacing w:line="240" w:lineRule="exact"/>
            </w:pPr>
            <w:r w:rsidRPr="00683A0C">
              <w:rPr>
                <w:rFonts w:hint="eastAsia"/>
              </w:rPr>
              <w:t>２</w:t>
            </w:r>
            <w:r w:rsidRPr="00683A0C">
              <w:t xml:space="preserve"> </w:t>
            </w:r>
            <w:r w:rsidRPr="00683A0C">
              <w:t>比重選</w:t>
            </w:r>
          </w:p>
        </w:tc>
        <w:tc>
          <w:tcPr>
            <w:tcW w:w="2457" w:type="dxa"/>
          </w:tcPr>
          <w:p w:rsidR="008265EF" w:rsidRDefault="00683A0C" w:rsidP="007D7F2C">
            <w:pPr>
              <w:spacing w:line="240" w:lineRule="exact"/>
              <w:ind w:left="145" w:hangingChars="100" w:hanging="145"/>
            </w:pPr>
            <w:r w:rsidRPr="00683A0C">
              <w:rPr>
                <w:rFonts w:hint="eastAsia"/>
              </w:rPr>
              <w:t>・</w:t>
            </w:r>
            <w:r w:rsidRPr="00683A0C">
              <w:t>比重選を行う。</w:t>
            </w:r>
          </w:p>
        </w:tc>
        <w:tc>
          <w:tcPr>
            <w:tcW w:w="425" w:type="dxa"/>
          </w:tcPr>
          <w:p w:rsidR="008265EF" w:rsidRPr="00683A0C" w:rsidRDefault="00683A0C" w:rsidP="004D31A7">
            <w:pPr>
              <w:spacing w:line="240" w:lineRule="exact"/>
              <w:jc w:val="center"/>
              <w:rPr>
                <w:rFonts w:ascii="ＭＳ 明朝" w:hAnsi="ＭＳ 明朝"/>
              </w:rPr>
            </w:pPr>
            <w:r>
              <w:rPr>
                <w:rFonts w:ascii="ＭＳ 明朝" w:hAnsi="ＭＳ 明朝" w:hint="eastAsia"/>
              </w:rPr>
              <w:t>13</w:t>
            </w:r>
            <w:r w:rsidR="00BA7D82" w:rsidRPr="00683A0C">
              <w:rPr>
                <w:rFonts w:ascii="ＭＳ 明朝" w:hAnsi="ＭＳ 明朝" w:hint="eastAsia"/>
              </w:rPr>
              <w:t>分</w:t>
            </w:r>
          </w:p>
        </w:tc>
        <w:tc>
          <w:tcPr>
            <w:tcW w:w="3565" w:type="dxa"/>
          </w:tcPr>
          <w:p w:rsidR="00683A0C" w:rsidRDefault="00683A0C" w:rsidP="00683A0C">
            <w:pPr>
              <w:spacing w:line="240" w:lineRule="exact"/>
              <w:ind w:left="145" w:hangingChars="100" w:hanging="145"/>
            </w:pPr>
            <w:r>
              <w:rPr>
                <w:rFonts w:hint="eastAsia"/>
              </w:rPr>
              <w:t>・たねもみは各班</w:t>
            </w:r>
            <w:r w:rsidRPr="00683A0C">
              <w:rPr>
                <w:rFonts w:ascii="ＭＳ 明朝" w:hAnsi="ＭＳ 明朝"/>
              </w:rPr>
              <w:t>100</w:t>
            </w:r>
            <w:r>
              <w:t>g</w:t>
            </w:r>
            <w:r>
              <w:t>準備する。</w:t>
            </w:r>
          </w:p>
          <w:p w:rsidR="00683A0C" w:rsidRDefault="00683A0C" w:rsidP="00683A0C">
            <w:pPr>
              <w:spacing w:line="240" w:lineRule="exact"/>
              <w:ind w:left="145" w:hangingChars="100" w:hanging="145"/>
            </w:pPr>
            <w:r>
              <w:rPr>
                <w:rFonts w:hint="eastAsia"/>
              </w:rPr>
              <w:t>・塩水選の手順を演示し、手順を確実に理解させる。</w:t>
            </w:r>
          </w:p>
          <w:p w:rsidR="00683A0C" w:rsidRDefault="00683A0C" w:rsidP="00683A0C">
            <w:pPr>
              <w:spacing w:line="240" w:lineRule="exact"/>
              <w:ind w:left="145" w:hangingChars="100" w:hanging="145"/>
            </w:pPr>
            <w:r>
              <w:rPr>
                <w:rFonts w:hint="eastAsia"/>
              </w:rPr>
              <w:t>・実験に使用したたねもみは発芽試験にも使用することを説明し、大切に取り扱うように指導する。</w:t>
            </w:r>
          </w:p>
          <w:p w:rsidR="003C09A3" w:rsidRDefault="00683A0C" w:rsidP="00683A0C">
            <w:pPr>
              <w:spacing w:line="240" w:lineRule="exact"/>
              <w:ind w:left="145" w:hangingChars="100" w:hanging="145"/>
            </w:pPr>
            <w:r>
              <w:rPr>
                <w:rFonts w:hint="eastAsia"/>
              </w:rPr>
              <w:t>・早く終了した班からレポートをまとめさせる。</w:t>
            </w:r>
          </w:p>
        </w:tc>
        <w:tc>
          <w:tcPr>
            <w:tcW w:w="1814" w:type="dxa"/>
            <w:vMerge/>
          </w:tcPr>
          <w:p w:rsidR="008265EF" w:rsidRDefault="008265EF" w:rsidP="001B1229">
            <w:pPr>
              <w:spacing w:line="240" w:lineRule="exact"/>
            </w:pPr>
          </w:p>
        </w:tc>
      </w:tr>
      <w:tr w:rsidR="008265EF" w:rsidTr="000B65E9">
        <w:trPr>
          <w:cantSplit/>
          <w:trHeight w:val="2931"/>
        </w:trPr>
        <w:tc>
          <w:tcPr>
            <w:tcW w:w="415" w:type="dxa"/>
            <w:vMerge/>
            <w:textDirection w:val="tbRlV"/>
            <w:vAlign w:val="center"/>
          </w:tcPr>
          <w:p w:rsidR="008265EF" w:rsidRDefault="008265EF" w:rsidP="00B047AE">
            <w:pPr>
              <w:spacing w:line="180" w:lineRule="exact"/>
              <w:ind w:left="113" w:right="113"/>
              <w:jc w:val="center"/>
            </w:pPr>
          </w:p>
        </w:tc>
        <w:tc>
          <w:tcPr>
            <w:tcW w:w="1518" w:type="dxa"/>
          </w:tcPr>
          <w:p w:rsidR="008265EF" w:rsidRDefault="00683A0C" w:rsidP="00802A35">
            <w:pPr>
              <w:spacing w:line="240" w:lineRule="exact"/>
            </w:pPr>
            <w:r w:rsidRPr="00683A0C">
              <w:rPr>
                <w:rFonts w:hint="eastAsia"/>
              </w:rPr>
              <w:t>３</w:t>
            </w:r>
            <w:r w:rsidRPr="00683A0C">
              <w:t xml:space="preserve"> </w:t>
            </w:r>
            <w:r w:rsidRPr="00683A0C">
              <w:t>発芽試験</w:t>
            </w:r>
          </w:p>
        </w:tc>
        <w:tc>
          <w:tcPr>
            <w:tcW w:w="2457" w:type="dxa"/>
          </w:tcPr>
          <w:p w:rsidR="00683A0C" w:rsidRDefault="00683A0C" w:rsidP="00683A0C">
            <w:pPr>
              <w:spacing w:line="240" w:lineRule="exact"/>
            </w:pPr>
            <w:r>
              <w:rPr>
                <w:rFonts w:hint="eastAsia"/>
              </w:rPr>
              <w:t>・</w:t>
            </w:r>
            <w:r>
              <w:t>発芽試験の目的を理解する。</w:t>
            </w:r>
          </w:p>
          <w:p w:rsidR="00683A0C" w:rsidRPr="00683A0C" w:rsidRDefault="00683A0C" w:rsidP="00683A0C">
            <w:pPr>
              <w:spacing w:line="240" w:lineRule="exact"/>
            </w:pPr>
          </w:p>
          <w:p w:rsidR="00683A0C" w:rsidRDefault="00683A0C" w:rsidP="00683A0C">
            <w:pPr>
              <w:spacing w:line="240" w:lineRule="exact"/>
            </w:pPr>
          </w:p>
          <w:p w:rsidR="004D31A7" w:rsidRDefault="004D31A7" w:rsidP="00683A0C">
            <w:pPr>
              <w:spacing w:line="240" w:lineRule="exact"/>
            </w:pPr>
          </w:p>
          <w:p w:rsidR="00683A0C" w:rsidRDefault="00683A0C" w:rsidP="004D31A7">
            <w:pPr>
              <w:spacing w:line="240" w:lineRule="exact"/>
              <w:ind w:left="145" w:hangingChars="100" w:hanging="145"/>
            </w:pPr>
            <w:r>
              <w:rPr>
                <w:rFonts w:hint="eastAsia"/>
              </w:rPr>
              <w:t>・</w:t>
            </w:r>
            <w:r>
              <w:t>発芽試験の手順と方法を理解する。</w:t>
            </w:r>
          </w:p>
          <w:p w:rsidR="004D31A7" w:rsidRDefault="00683A0C" w:rsidP="00683A0C">
            <w:pPr>
              <w:spacing w:line="240" w:lineRule="exact"/>
            </w:pPr>
            <w:r>
              <w:rPr>
                <w:rFonts w:hint="eastAsia"/>
              </w:rPr>
              <w:t>・</w:t>
            </w:r>
            <w:r>
              <w:t>発芽試験の装置を準備する。</w:t>
            </w:r>
          </w:p>
          <w:p w:rsidR="00683A0C" w:rsidRDefault="00683A0C" w:rsidP="001E0E4D">
            <w:pPr>
              <w:spacing w:line="240" w:lineRule="exact"/>
              <w:ind w:firstLineChars="100" w:firstLine="145"/>
            </w:pPr>
            <w:r>
              <w:t>（班別活動）</w:t>
            </w:r>
          </w:p>
          <w:p w:rsidR="00683A0C" w:rsidRDefault="00683A0C" w:rsidP="004D31A7">
            <w:pPr>
              <w:spacing w:line="240" w:lineRule="exact"/>
              <w:ind w:left="145" w:hangingChars="100" w:hanging="145"/>
            </w:pPr>
            <w:r>
              <w:rPr>
                <w:rFonts w:hint="eastAsia"/>
              </w:rPr>
              <w:t>・</w:t>
            </w:r>
            <w:r>
              <w:t>使用器具の洗浄と後かたづけを行う。</w:t>
            </w:r>
          </w:p>
          <w:p w:rsidR="00683A0C" w:rsidRDefault="00683A0C" w:rsidP="001E0E4D">
            <w:pPr>
              <w:spacing w:line="240" w:lineRule="exact"/>
              <w:ind w:firstLineChars="100" w:firstLine="145"/>
            </w:pPr>
            <w:r>
              <w:rPr>
                <w:rFonts w:hint="eastAsia"/>
              </w:rPr>
              <w:t>（班別活動）</w:t>
            </w:r>
          </w:p>
          <w:p w:rsidR="00683A0C" w:rsidRDefault="00683A0C" w:rsidP="00683A0C">
            <w:pPr>
              <w:spacing w:line="240" w:lineRule="exact"/>
            </w:pPr>
          </w:p>
          <w:p w:rsidR="00683A0C" w:rsidRDefault="00683A0C" w:rsidP="00683A0C">
            <w:pPr>
              <w:spacing w:line="240" w:lineRule="exact"/>
            </w:pPr>
          </w:p>
          <w:p w:rsidR="00683A0C" w:rsidRDefault="00683A0C" w:rsidP="00683A0C">
            <w:pPr>
              <w:spacing w:line="240" w:lineRule="exact"/>
            </w:pPr>
            <w:r>
              <w:rPr>
                <w:rFonts w:hint="eastAsia"/>
              </w:rPr>
              <w:t>・</w:t>
            </w:r>
            <w:r>
              <w:t>発芽試験の結果を予想する。</w:t>
            </w:r>
          </w:p>
          <w:p w:rsidR="00F259F1" w:rsidRDefault="00683A0C" w:rsidP="001E0E4D">
            <w:pPr>
              <w:spacing w:line="240" w:lineRule="exact"/>
              <w:ind w:firstLineChars="100" w:firstLine="145"/>
            </w:pPr>
            <w:r>
              <w:rPr>
                <w:rFonts w:hint="eastAsia"/>
              </w:rPr>
              <w:t>（班別活動）</w:t>
            </w:r>
          </w:p>
        </w:tc>
        <w:tc>
          <w:tcPr>
            <w:tcW w:w="425" w:type="dxa"/>
          </w:tcPr>
          <w:p w:rsidR="008265EF" w:rsidRDefault="004D31A7" w:rsidP="004D31A7">
            <w:pPr>
              <w:spacing w:line="240" w:lineRule="exact"/>
              <w:jc w:val="center"/>
              <w:rPr>
                <w:rFonts w:ascii="ＭＳ 明朝" w:hAnsi="ＭＳ 明朝"/>
              </w:rPr>
            </w:pPr>
            <w:r>
              <w:rPr>
                <w:rFonts w:ascii="ＭＳ 明朝" w:hAnsi="ＭＳ 明朝" w:hint="eastAsia"/>
              </w:rPr>
              <w:t>５</w:t>
            </w:r>
            <w:r w:rsidR="00BA7D82" w:rsidRPr="00683A0C">
              <w:rPr>
                <w:rFonts w:ascii="ＭＳ 明朝" w:hAnsi="ＭＳ 明朝" w:hint="eastAsia"/>
              </w:rPr>
              <w:t>分</w:t>
            </w:r>
          </w:p>
          <w:p w:rsidR="004D31A7" w:rsidRDefault="004D31A7"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r>
              <w:rPr>
                <w:rFonts w:ascii="ＭＳ 明朝" w:hAnsi="ＭＳ 明朝" w:hint="eastAsia"/>
              </w:rPr>
              <w:t>５分</w:t>
            </w:r>
          </w:p>
          <w:p w:rsidR="004D31A7" w:rsidRDefault="004D31A7" w:rsidP="004D31A7">
            <w:pPr>
              <w:spacing w:line="240" w:lineRule="exact"/>
              <w:jc w:val="center"/>
              <w:rPr>
                <w:rFonts w:ascii="ＭＳ 明朝" w:hAnsi="ＭＳ 明朝"/>
              </w:rPr>
            </w:pPr>
            <w:r>
              <w:rPr>
                <w:rFonts w:ascii="ＭＳ 明朝" w:hAnsi="ＭＳ 明朝" w:hint="eastAsia"/>
              </w:rPr>
              <w:t>10分</w:t>
            </w:r>
          </w:p>
          <w:p w:rsidR="004D31A7" w:rsidRDefault="004D31A7"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r>
              <w:rPr>
                <w:rFonts w:ascii="ＭＳ 明朝" w:hAnsi="ＭＳ 明朝" w:hint="eastAsia"/>
              </w:rPr>
              <w:t>10分</w:t>
            </w:r>
          </w:p>
          <w:p w:rsidR="004D31A7" w:rsidRDefault="004D31A7"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p>
          <w:p w:rsidR="001E0E4D" w:rsidRDefault="001E0E4D"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p>
          <w:p w:rsidR="004D31A7" w:rsidRPr="00683A0C" w:rsidRDefault="004D31A7" w:rsidP="004D31A7">
            <w:pPr>
              <w:spacing w:line="240" w:lineRule="exact"/>
              <w:jc w:val="center"/>
              <w:rPr>
                <w:rFonts w:ascii="ＭＳ 明朝" w:hAnsi="ＭＳ 明朝"/>
              </w:rPr>
            </w:pPr>
            <w:r>
              <w:rPr>
                <w:rFonts w:ascii="ＭＳ 明朝" w:hAnsi="ＭＳ 明朝" w:hint="eastAsia"/>
              </w:rPr>
              <w:t>10分</w:t>
            </w:r>
          </w:p>
        </w:tc>
        <w:tc>
          <w:tcPr>
            <w:tcW w:w="3565" w:type="dxa"/>
          </w:tcPr>
          <w:p w:rsidR="004D31A7" w:rsidRDefault="004D31A7" w:rsidP="004D31A7">
            <w:pPr>
              <w:spacing w:line="240" w:lineRule="exact"/>
              <w:ind w:left="145" w:hangingChars="100" w:hanging="145"/>
            </w:pPr>
            <w:r>
              <w:rPr>
                <w:rFonts w:hint="eastAsia"/>
              </w:rPr>
              <w:t>・比重選で浮いたたねもみと沈んだたねもみでは発芽率や発芽後の生育に違いがあるかに注目させる。また、選種をせずにたねまきをした場合について考えさせる。</w:t>
            </w:r>
          </w:p>
          <w:p w:rsidR="004D31A7" w:rsidRDefault="004D31A7" w:rsidP="004D31A7">
            <w:pPr>
              <w:spacing w:line="240" w:lineRule="exact"/>
              <w:ind w:left="145" w:hangingChars="100" w:hanging="145"/>
            </w:pPr>
            <w:r>
              <w:rPr>
                <w:rFonts w:hint="eastAsia"/>
              </w:rPr>
              <w:t>・試験装置の準備を演示し、留意点を説明する。</w:t>
            </w:r>
          </w:p>
          <w:p w:rsidR="004D31A7" w:rsidRDefault="004D31A7" w:rsidP="004D31A7">
            <w:pPr>
              <w:spacing w:line="240" w:lineRule="exact"/>
              <w:ind w:left="145" w:hangingChars="100" w:hanging="145"/>
            </w:pPr>
            <w:r>
              <w:rPr>
                <w:rFonts w:hint="eastAsia"/>
              </w:rPr>
              <w:t>・机間指導を行い、未理解者や消極的な取組の生徒を指導する。</w:t>
            </w:r>
          </w:p>
          <w:p w:rsidR="004D31A7" w:rsidRDefault="004D31A7" w:rsidP="004D31A7">
            <w:pPr>
              <w:spacing w:line="240" w:lineRule="exact"/>
              <w:ind w:left="145" w:hangingChars="100" w:hanging="145"/>
            </w:pPr>
            <w:r>
              <w:rPr>
                <w:rFonts w:hint="eastAsia"/>
              </w:rPr>
              <w:t>・準備が終了した班から塩水を回収し、器具の洗浄・片付けを行うよう指示する。</w:t>
            </w:r>
          </w:p>
          <w:p w:rsidR="004D31A7" w:rsidRDefault="004D31A7" w:rsidP="004D31A7">
            <w:pPr>
              <w:spacing w:line="240" w:lineRule="exact"/>
              <w:ind w:left="145" w:hangingChars="100" w:hanging="145"/>
            </w:pPr>
            <w:r>
              <w:rPr>
                <w:rFonts w:hint="eastAsia"/>
              </w:rPr>
              <w:t>・比重選に使用したたねもみは、沈んだものを新聞紙に広げ風乾することを指示する。</w:t>
            </w:r>
          </w:p>
          <w:p w:rsidR="004D31A7" w:rsidRDefault="004D31A7" w:rsidP="004D31A7">
            <w:pPr>
              <w:spacing w:line="240" w:lineRule="exact"/>
              <w:ind w:left="145" w:hangingChars="100" w:hanging="145"/>
            </w:pPr>
            <w:r>
              <w:rPr>
                <w:rFonts w:hint="eastAsia"/>
              </w:rPr>
              <w:t>・早く終了した班からレポートをまとめさせる。</w:t>
            </w:r>
          </w:p>
          <w:p w:rsidR="003C09A3" w:rsidRDefault="004D31A7" w:rsidP="004D31A7">
            <w:pPr>
              <w:spacing w:line="240" w:lineRule="exact"/>
              <w:ind w:left="145" w:hangingChars="100" w:hanging="145"/>
            </w:pPr>
            <w:r>
              <w:rPr>
                <w:rFonts w:hint="eastAsia"/>
              </w:rPr>
              <w:t>・浮いたたねもみと沈んだたねもみの発芽の様子の違いとその理由を班ごとに話し合わせ、予想をレポートにまとめさせる。</w:t>
            </w:r>
          </w:p>
        </w:tc>
        <w:tc>
          <w:tcPr>
            <w:tcW w:w="1814" w:type="dxa"/>
            <w:vMerge/>
          </w:tcPr>
          <w:p w:rsidR="008265EF" w:rsidRDefault="008265EF" w:rsidP="001B1229">
            <w:pPr>
              <w:spacing w:line="240" w:lineRule="exact"/>
            </w:pPr>
          </w:p>
        </w:tc>
      </w:tr>
      <w:tr w:rsidR="00C56CD6" w:rsidTr="000B65E9">
        <w:trPr>
          <w:cantSplit/>
          <w:trHeight w:val="790"/>
        </w:trPr>
        <w:tc>
          <w:tcPr>
            <w:tcW w:w="415" w:type="dxa"/>
            <w:textDirection w:val="tbRlV"/>
            <w:vAlign w:val="center"/>
          </w:tcPr>
          <w:p w:rsidR="00C56CD6" w:rsidRDefault="00C56CD6" w:rsidP="00B047AE">
            <w:pPr>
              <w:spacing w:line="180" w:lineRule="exact"/>
              <w:ind w:left="113" w:right="113"/>
              <w:jc w:val="center"/>
            </w:pPr>
            <w:r>
              <w:rPr>
                <w:rFonts w:hint="eastAsia"/>
              </w:rPr>
              <w:t>ま</w:t>
            </w:r>
            <w:r w:rsidR="004D31A7">
              <w:rPr>
                <w:rFonts w:hint="eastAsia"/>
              </w:rPr>
              <w:t xml:space="preserve">　</w:t>
            </w:r>
            <w:r>
              <w:rPr>
                <w:rFonts w:hint="eastAsia"/>
              </w:rPr>
              <w:t>と</w:t>
            </w:r>
            <w:r w:rsidR="004D31A7">
              <w:rPr>
                <w:rFonts w:hint="eastAsia"/>
              </w:rPr>
              <w:t xml:space="preserve">　</w:t>
            </w:r>
            <w:r>
              <w:rPr>
                <w:rFonts w:hint="eastAsia"/>
              </w:rPr>
              <w:t>め</w:t>
            </w:r>
          </w:p>
        </w:tc>
        <w:tc>
          <w:tcPr>
            <w:tcW w:w="1518" w:type="dxa"/>
          </w:tcPr>
          <w:p w:rsidR="004D31A7" w:rsidRDefault="004D31A7" w:rsidP="004D31A7">
            <w:pPr>
              <w:spacing w:line="240" w:lineRule="exact"/>
            </w:pPr>
            <w:r>
              <w:rPr>
                <w:rFonts w:hint="eastAsia"/>
              </w:rPr>
              <w:t>・レポートのまとめ</w:t>
            </w:r>
          </w:p>
          <w:p w:rsidR="00C56CD6" w:rsidRDefault="004D31A7" w:rsidP="004D31A7">
            <w:pPr>
              <w:spacing w:line="240" w:lineRule="exact"/>
            </w:pPr>
            <w:r>
              <w:rPr>
                <w:rFonts w:hint="eastAsia"/>
              </w:rPr>
              <w:t>・次時の予告</w:t>
            </w:r>
          </w:p>
        </w:tc>
        <w:tc>
          <w:tcPr>
            <w:tcW w:w="2457" w:type="dxa"/>
          </w:tcPr>
          <w:p w:rsidR="004D31A7" w:rsidRDefault="004D31A7" w:rsidP="004D31A7">
            <w:pPr>
              <w:spacing w:line="240" w:lineRule="exact"/>
            </w:pPr>
            <w:r>
              <w:rPr>
                <w:rFonts w:hint="eastAsia"/>
              </w:rPr>
              <w:t>・</w:t>
            </w:r>
            <w:r>
              <w:t>本時のレポートをまとめる。</w:t>
            </w:r>
          </w:p>
          <w:p w:rsidR="004D31A7" w:rsidRDefault="004D31A7" w:rsidP="004D31A7">
            <w:pPr>
              <w:spacing w:line="240" w:lineRule="exact"/>
              <w:ind w:left="145" w:hangingChars="100" w:hanging="145"/>
            </w:pPr>
            <w:r>
              <w:rPr>
                <w:rFonts w:hint="eastAsia"/>
              </w:rPr>
              <w:t>・</w:t>
            </w:r>
            <w:r>
              <w:t>次時は発芽試験の結果の処理と観察を行うことを理解する。</w:t>
            </w:r>
          </w:p>
          <w:p w:rsidR="00C56CD6" w:rsidRDefault="004D31A7" w:rsidP="009E7926">
            <w:pPr>
              <w:spacing w:line="240" w:lineRule="exact"/>
              <w:ind w:left="145" w:hangingChars="100" w:hanging="145"/>
            </w:pPr>
            <w:r>
              <w:rPr>
                <w:rFonts w:hint="eastAsia"/>
              </w:rPr>
              <w:t>・</w:t>
            </w:r>
            <w:r>
              <w:t>毎日の観察と管理について理解する。</w:t>
            </w:r>
          </w:p>
        </w:tc>
        <w:tc>
          <w:tcPr>
            <w:tcW w:w="425" w:type="dxa"/>
          </w:tcPr>
          <w:p w:rsidR="00C56CD6" w:rsidRPr="00683A0C" w:rsidRDefault="004D31A7" w:rsidP="004D31A7">
            <w:pPr>
              <w:spacing w:line="240" w:lineRule="exact"/>
              <w:jc w:val="center"/>
              <w:rPr>
                <w:rFonts w:ascii="ＭＳ 明朝" w:hAnsi="ＭＳ 明朝"/>
              </w:rPr>
            </w:pPr>
            <w:r>
              <w:rPr>
                <w:rFonts w:ascii="ＭＳ 明朝" w:hAnsi="ＭＳ 明朝" w:hint="eastAsia"/>
              </w:rPr>
              <w:t>10</w:t>
            </w:r>
            <w:r w:rsidR="00BA7D82" w:rsidRPr="00683A0C">
              <w:rPr>
                <w:rFonts w:ascii="ＭＳ 明朝" w:hAnsi="ＭＳ 明朝" w:hint="eastAsia"/>
              </w:rPr>
              <w:t>分</w:t>
            </w:r>
          </w:p>
        </w:tc>
        <w:tc>
          <w:tcPr>
            <w:tcW w:w="3565" w:type="dxa"/>
          </w:tcPr>
          <w:p w:rsidR="004D31A7" w:rsidRDefault="004D31A7" w:rsidP="004D31A7">
            <w:pPr>
              <w:spacing w:line="240" w:lineRule="exact"/>
              <w:ind w:left="145" w:hangingChars="100" w:hanging="145"/>
            </w:pPr>
            <w:r>
              <w:rPr>
                <w:rFonts w:hint="eastAsia"/>
              </w:rPr>
              <w:t>・比重選、発芽試験についてレポートをまとめ、提出させる。</w:t>
            </w:r>
          </w:p>
          <w:p w:rsidR="00802A35" w:rsidRDefault="004D31A7" w:rsidP="004D31A7">
            <w:pPr>
              <w:spacing w:line="240" w:lineRule="exact"/>
              <w:ind w:left="145" w:hangingChars="100" w:hanging="145"/>
            </w:pPr>
            <w:r>
              <w:rPr>
                <w:rFonts w:hint="eastAsia"/>
              </w:rPr>
              <w:t>・発芽の様子を毎日観察させるとともに、ろ紙が乾燥しないように管理していくことを指示する</w:t>
            </w:r>
          </w:p>
        </w:tc>
        <w:tc>
          <w:tcPr>
            <w:tcW w:w="1814" w:type="dxa"/>
          </w:tcPr>
          <w:p w:rsidR="00C56CD6" w:rsidRDefault="00C56CD6" w:rsidP="001B1229">
            <w:pPr>
              <w:spacing w:line="240" w:lineRule="exact"/>
            </w:pPr>
          </w:p>
        </w:tc>
      </w:tr>
      <w:tr w:rsidR="00C56CD6" w:rsidTr="000B65E9">
        <w:trPr>
          <w:cantSplit/>
          <w:trHeight w:val="255"/>
        </w:trPr>
        <w:tc>
          <w:tcPr>
            <w:tcW w:w="10194" w:type="dxa"/>
            <w:gridSpan w:val="6"/>
          </w:tcPr>
          <w:p w:rsidR="004D31A7" w:rsidRDefault="00C56CD6" w:rsidP="00C56CD6">
            <w:r>
              <w:rPr>
                <w:rFonts w:hint="eastAsia"/>
              </w:rPr>
              <w:t>備考</w:t>
            </w:r>
          </w:p>
          <w:p w:rsidR="00C56CD6" w:rsidRDefault="004D31A7" w:rsidP="004D31A7">
            <w:pPr>
              <w:ind w:firstLineChars="200" w:firstLine="289"/>
            </w:pPr>
            <w:r w:rsidRPr="004D31A7">
              <w:rPr>
                <w:rFonts w:hint="eastAsia"/>
              </w:rPr>
              <w:t>クラスの状況等</w:t>
            </w:r>
          </w:p>
        </w:tc>
      </w:tr>
    </w:tbl>
    <w:p w:rsidR="009E7926" w:rsidRDefault="009E7926" w:rsidP="009E7926"/>
    <w:sectPr w:rsidR="009E7926" w:rsidSect="009E7926">
      <w:pgSz w:w="11906" w:h="16838" w:code="9"/>
      <w:pgMar w:top="851" w:right="851" w:bottom="851" w:left="851" w:header="851" w:footer="992" w:gutter="0"/>
      <w:cols w:space="425"/>
      <w:docGrid w:type="linesAndChars" w:linePitch="240" w:charSpace="-31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1A7" w:rsidRDefault="004D31A7" w:rsidP="001A04D2">
      <w:r>
        <w:separator/>
      </w:r>
    </w:p>
  </w:endnote>
  <w:endnote w:type="continuationSeparator" w:id="0">
    <w:p w:rsidR="004D31A7" w:rsidRDefault="004D31A7" w:rsidP="001A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1A7" w:rsidRDefault="004D31A7" w:rsidP="001A04D2">
      <w:r>
        <w:separator/>
      </w:r>
    </w:p>
  </w:footnote>
  <w:footnote w:type="continuationSeparator" w:id="0">
    <w:p w:rsidR="004D31A7" w:rsidRDefault="004D31A7" w:rsidP="001A0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6DF1"/>
    <w:multiLevelType w:val="hybridMultilevel"/>
    <w:tmpl w:val="94C00038"/>
    <w:lvl w:ilvl="0" w:tplc="4234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8E2187"/>
    <w:multiLevelType w:val="hybridMultilevel"/>
    <w:tmpl w:val="94C00038"/>
    <w:lvl w:ilvl="0" w:tplc="4234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1C1AF8"/>
    <w:multiLevelType w:val="hybridMultilevel"/>
    <w:tmpl w:val="903AA99A"/>
    <w:lvl w:ilvl="0" w:tplc="F208D59E">
      <w:start w:val="1"/>
      <w:numFmt w:val="decimalEnclosedCircle"/>
      <w:lvlText w:val="%1"/>
      <w:lvlJc w:val="left"/>
      <w:pPr>
        <w:ind w:left="2629" w:hanging="360"/>
      </w:pPr>
      <w:rPr>
        <w:rFonts w:ascii="ＭＳ 明朝" w:eastAsia="ＭＳ 明朝" w:hAnsi="ＭＳ 明朝" w:cs="Times New Roman"/>
      </w:r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3" w15:restartNumberingAfterBreak="0">
    <w:nsid w:val="53A07695"/>
    <w:multiLevelType w:val="hybridMultilevel"/>
    <w:tmpl w:val="EF7E36E2"/>
    <w:lvl w:ilvl="0" w:tplc="D6D42C2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2D49C9"/>
    <w:multiLevelType w:val="hybridMultilevel"/>
    <w:tmpl w:val="94C00038"/>
    <w:lvl w:ilvl="0" w:tplc="4234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65"/>
  <w:drawingGridVerticalSpacing w:val="12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43"/>
    <w:rsid w:val="000637FD"/>
    <w:rsid w:val="00094A4E"/>
    <w:rsid w:val="000A7764"/>
    <w:rsid w:val="000B65E9"/>
    <w:rsid w:val="000C1ABA"/>
    <w:rsid w:val="00132D0D"/>
    <w:rsid w:val="00150529"/>
    <w:rsid w:val="00163858"/>
    <w:rsid w:val="001824E6"/>
    <w:rsid w:val="001A04D2"/>
    <w:rsid w:val="001B1229"/>
    <w:rsid w:val="001E0E4D"/>
    <w:rsid w:val="00285DD6"/>
    <w:rsid w:val="00286D20"/>
    <w:rsid w:val="002E320C"/>
    <w:rsid w:val="003162C5"/>
    <w:rsid w:val="00335E5A"/>
    <w:rsid w:val="0037277D"/>
    <w:rsid w:val="003B203A"/>
    <w:rsid w:val="003C09A3"/>
    <w:rsid w:val="003C7A9C"/>
    <w:rsid w:val="003F188D"/>
    <w:rsid w:val="00420D84"/>
    <w:rsid w:val="004316FD"/>
    <w:rsid w:val="00443E8F"/>
    <w:rsid w:val="00454043"/>
    <w:rsid w:val="00483A9D"/>
    <w:rsid w:val="004D31A7"/>
    <w:rsid w:val="005262B7"/>
    <w:rsid w:val="00543FA5"/>
    <w:rsid w:val="005E75AD"/>
    <w:rsid w:val="00612EB5"/>
    <w:rsid w:val="00616633"/>
    <w:rsid w:val="0062068E"/>
    <w:rsid w:val="006276B4"/>
    <w:rsid w:val="00646A3E"/>
    <w:rsid w:val="006616AB"/>
    <w:rsid w:val="00683A0C"/>
    <w:rsid w:val="006B1D09"/>
    <w:rsid w:val="006B486C"/>
    <w:rsid w:val="006C0017"/>
    <w:rsid w:val="006D1305"/>
    <w:rsid w:val="007138CD"/>
    <w:rsid w:val="0075626B"/>
    <w:rsid w:val="0077771C"/>
    <w:rsid w:val="00782275"/>
    <w:rsid w:val="007B0F6B"/>
    <w:rsid w:val="007C7E20"/>
    <w:rsid w:val="007D7F2C"/>
    <w:rsid w:val="007F340E"/>
    <w:rsid w:val="00802A35"/>
    <w:rsid w:val="008265EF"/>
    <w:rsid w:val="00826640"/>
    <w:rsid w:val="008337C3"/>
    <w:rsid w:val="00842F3E"/>
    <w:rsid w:val="008504CC"/>
    <w:rsid w:val="008B4FDA"/>
    <w:rsid w:val="008F19F9"/>
    <w:rsid w:val="00922AC5"/>
    <w:rsid w:val="009C727D"/>
    <w:rsid w:val="009E7926"/>
    <w:rsid w:val="00A44031"/>
    <w:rsid w:val="00A50995"/>
    <w:rsid w:val="00A769E2"/>
    <w:rsid w:val="00A96541"/>
    <w:rsid w:val="00AB6DA4"/>
    <w:rsid w:val="00AD3E15"/>
    <w:rsid w:val="00AE1C2B"/>
    <w:rsid w:val="00B047AE"/>
    <w:rsid w:val="00B32086"/>
    <w:rsid w:val="00B56B34"/>
    <w:rsid w:val="00B92D6C"/>
    <w:rsid w:val="00B9454D"/>
    <w:rsid w:val="00BA35E2"/>
    <w:rsid w:val="00BA595D"/>
    <w:rsid w:val="00BA7D82"/>
    <w:rsid w:val="00BB5ADA"/>
    <w:rsid w:val="00BC494D"/>
    <w:rsid w:val="00BE0449"/>
    <w:rsid w:val="00C37F3C"/>
    <w:rsid w:val="00C43D74"/>
    <w:rsid w:val="00C56CD6"/>
    <w:rsid w:val="00C67144"/>
    <w:rsid w:val="00CA028E"/>
    <w:rsid w:val="00CC3899"/>
    <w:rsid w:val="00D10193"/>
    <w:rsid w:val="00D2699C"/>
    <w:rsid w:val="00D91B18"/>
    <w:rsid w:val="00DA2F2A"/>
    <w:rsid w:val="00DB6180"/>
    <w:rsid w:val="00DE7784"/>
    <w:rsid w:val="00E07773"/>
    <w:rsid w:val="00E27A22"/>
    <w:rsid w:val="00E7055D"/>
    <w:rsid w:val="00E76499"/>
    <w:rsid w:val="00EC15CB"/>
    <w:rsid w:val="00EC5D41"/>
    <w:rsid w:val="00F259F1"/>
    <w:rsid w:val="00F70777"/>
    <w:rsid w:val="00FD3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chartTrackingRefBased/>
  <w15:docId w15:val="{6BEDED94-A637-40AC-8598-39F46CF5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926"/>
    <w:pPr>
      <w:widowControl w:val="0"/>
      <w:jc w:val="both"/>
    </w:pPr>
    <w:rPr>
      <w:rFonts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595D"/>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4D2"/>
    <w:pPr>
      <w:tabs>
        <w:tab w:val="center" w:pos="4252"/>
        <w:tab w:val="right" w:pos="8504"/>
      </w:tabs>
      <w:snapToGrid w:val="0"/>
    </w:pPr>
  </w:style>
  <w:style w:type="character" w:customStyle="1" w:styleId="a5">
    <w:name w:val="ヘッダー (文字)"/>
    <w:basedOn w:val="a0"/>
    <w:link w:val="a4"/>
    <w:uiPriority w:val="99"/>
    <w:rsid w:val="001A04D2"/>
    <w:rPr>
      <w:sz w:val="18"/>
    </w:rPr>
  </w:style>
  <w:style w:type="paragraph" w:styleId="a6">
    <w:name w:val="footer"/>
    <w:basedOn w:val="a"/>
    <w:link w:val="a7"/>
    <w:uiPriority w:val="99"/>
    <w:unhideWhenUsed/>
    <w:rsid w:val="001A04D2"/>
    <w:pPr>
      <w:tabs>
        <w:tab w:val="center" w:pos="4252"/>
        <w:tab w:val="right" w:pos="8504"/>
      </w:tabs>
      <w:snapToGrid w:val="0"/>
    </w:pPr>
  </w:style>
  <w:style w:type="character" w:customStyle="1" w:styleId="a7">
    <w:name w:val="フッター (文字)"/>
    <w:basedOn w:val="a0"/>
    <w:link w:val="a6"/>
    <w:uiPriority w:val="99"/>
    <w:rsid w:val="001A04D2"/>
    <w:rPr>
      <w:sz w:val="18"/>
    </w:rPr>
  </w:style>
  <w:style w:type="paragraph" w:styleId="a8">
    <w:name w:val="Balloon Text"/>
    <w:basedOn w:val="a"/>
    <w:link w:val="a9"/>
    <w:uiPriority w:val="99"/>
    <w:semiHidden/>
    <w:unhideWhenUsed/>
    <w:rsid w:val="009C727D"/>
    <w:rPr>
      <w:rFonts w:asciiTheme="majorHAnsi" w:eastAsiaTheme="majorEastAsia" w:hAnsiTheme="majorHAnsi" w:cstheme="majorBidi"/>
      <w:szCs w:val="18"/>
    </w:rPr>
  </w:style>
  <w:style w:type="character" w:customStyle="1" w:styleId="a9">
    <w:name w:val="吹き出し (文字)"/>
    <w:basedOn w:val="a0"/>
    <w:link w:val="a8"/>
    <w:uiPriority w:val="99"/>
    <w:semiHidden/>
    <w:rsid w:val="009C7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F87C9B0</Template>
  <TotalTime>52</TotalTime>
  <Pages>3</Pages>
  <Words>586</Words>
  <Characters>3344</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2020-02-27T05:00:00Z</cp:lastPrinted>
  <dcterms:created xsi:type="dcterms:W3CDTF">2020-03-12T00:52:00Z</dcterms:created>
  <dcterms:modified xsi:type="dcterms:W3CDTF">2020-07-07T01:03:00Z</dcterms:modified>
</cp:coreProperties>
</file>