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AF" w:rsidRDefault="00E15E01" w:rsidP="003728AF">
      <w:pPr>
        <w:jc w:val="center"/>
      </w:pPr>
      <w:r w:rsidRPr="00E15E01">
        <w:rPr>
          <w:rFonts w:asciiTheme="majorEastAsia" w:eastAsiaTheme="majorEastAsia" w:hAnsiTheme="majorEastAsia"/>
          <w:b/>
          <w:noProof/>
          <w:sz w:val="24"/>
          <w:szCs w:val="24"/>
        </w:rPr>
        <w:drawing>
          <wp:anchor distT="0" distB="0" distL="114300" distR="114300" simplePos="0" relativeHeight="251658240" behindDoc="1" locked="0" layoutInCell="1" allowOverlap="1" wp14:anchorId="51FD48F4" wp14:editId="7CE498C5">
            <wp:simplePos x="0" y="0"/>
            <wp:positionH relativeFrom="column">
              <wp:posOffset>-1102718</wp:posOffset>
            </wp:positionH>
            <wp:positionV relativeFrom="paragraph">
              <wp:posOffset>-900430</wp:posOffset>
            </wp:positionV>
            <wp:extent cx="7614008" cy="11293735"/>
            <wp:effectExtent l="0" t="0" r="6350" b="3175"/>
            <wp:wrapNone/>
            <wp:docPr id="1" name="図 1" descr="C:\Users\0190977\Pictures\imagesHHBY8N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90977\Pictures\imagesHHBY8NJ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4008" cy="1129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8AF" w:rsidRPr="00E15E01">
        <w:rPr>
          <w:rFonts w:asciiTheme="majorEastAsia" w:eastAsiaTheme="majorEastAsia" w:hAnsiTheme="majorEastAsia" w:hint="eastAsia"/>
          <w:b/>
          <w:sz w:val="24"/>
          <w:szCs w:val="24"/>
        </w:rPr>
        <w:t>第19</w:t>
      </w:r>
      <w:r w:rsidR="00CF6D3D">
        <w:rPr>
          <w:rFonts w:asciiTheme="majorEastAsia" w:eastAsiaTheme="majorEastAsia" w:hAnsiTheme="majorEastAsia" w:hint="eastAsia"/>
          <w:b/>
          <w:sz w:val="24"/>
          <w:szCs w:val="24"/>
        </w:rPr>
        <w:t>3</w:t>
      </w:r>
      <w:r w:rsidR="003728AF" w:rsidRPr="00E15E01">
        <w:rPr>
          <w:rFonts w:asciiTheme="majorEastAsia" w:eastAsiaTheme="majorEastAsia" w:hAnsiTheme="majorEastAsia" w:hint="eastAsia"/>
          <w:b/>
          <w:sz w:val="24"/>
          <w:szCs w:val="24"/>
        </w:rPr>
        <w:t>回月例研修会実施要領</w:t>
      </w:r>
    </w:p>
    <w:p w:rsidR="003728AF" w:rsidRPr="00BB60F6" w:rsidRDefault="003728AF" w:rsidP="003728AF">
      <w:pPr>
        <w:jc w:val="left"/>
        <w:rPr>
          <w:b/>
        </w:rPr>
      </w:pPr>
      <w:r w:rsidRPr="00BB60F6">
        <w:rPr>
          <w:rFonts w:hint="eastAsia"/>
          <w:b/>
        </w:rPr>
        <w:t>１　趣</w:t>
      </w:r>
      <w:r w:rsidR="006E1358" w:rsidRPr="00BB60F6">
        <w:rPr>
          <w:rFonts w:hint="eastAsia"/>
          <w:b/>
        </w:rPr>
        <w:t xml:space="preserve">　</w:t>
      </w:r>
      <w:r w:rsidRPr="00BB60F6">
        <w:rPr>
          <w:rFonts w:hint="eastAsia"/>
          <w:b/>
        </w:rPr>
        <w:t>旨</w:t>
      </w:r>
    </w:p>
    <w:p w:rsidR="00483B3C" w:rsidRPr="00BB60F6" w:rsidRDefault="00483B3C" w:rsidP="0058443C">
      <w:pPr>
        <w:ind w:firstLineChars="100" w:firstLine="193"/>
        <w:jc w:val="left"/>
        <w:rPr>
          <w:rFonts w:asciiTheme="minorEastAsia" w:eastAsiaTheme="minorEastAsia" w:hAnsiTheme="minorEastAsia"/>
        </w:rPr>
      </w:pPr>
      <w:r w:rsidRPr="00BB60F6">
        <w:rPr>
          <w:rFonts w:asciiTheme="minorEastAsia" w:eastAsiaTheme="minorEastAsia" w:hAnsiTheme="minorEastAsia" w:hint="eastAsia"/>
        </w:rPr>
        <w:t>とちぎ思春期研究会は、思春期の子供たちが将来に向かって健やかで人間的な成長を願うものが参加し、子供たちの性的発達に伴うこころや身体の変化ならびに諸問題について研究することを目的とし活動しております。</w:t>
      </w:r>
    </w:p>
    <w:p w:rsidR="00483B3C" w:rsidRPr="00BB60F6" w:rsidRDefault="00483B3C" w:rsidP="00483B3C">
      <w:pPr>
        <w:ind w:firstLineChars="100" w:firstLine="193"/>
        <w:rPr>
          <w:rFonts w:asciiTheme="minorEastAsia" w:eastAsiaTheme="minorEastAsia" w:hAnsiTheme="minorEastAsia" w:cstheme="minorBidi"/>
          <w:kern w:val="2"/>
          <w:szCs w:val="22"/>
        </w:rPr>
      </w:pPr>
      <w:r w:rsidRPr="00BB60F6">
        <w:rPr>
          <w:rFonts w:asciiTheme="minorEastAsia" w:eastAsiaTheme="minorEastAsia" w:hAnsiTheme="minorEastAsia" w:hint="eastAsia"/>
        </w:rPr>
        <w:t>思春期の子どもたちへの効果的な相談支援を実施していけるよう、</w:t>
      </w:r>
      <w:r w:rsidRPr="00BB60F6">
        <w:rPr>
          <w:rFonts w:asciiTheme="minorEastAsia" w:eastAsiaTheme="minorEastAsia" w:hAnsiTheme="minorEastAsia" w:cstheme="minorBidi" w:hint="eastAsia"/>
          <w:kern w:val="2"/>
          <w:szCs w:val="22"/>
        </w:rPr>
        <w:t>会員の研鑽のためここ数年、「</w:t>
      </w:r>
      <w:r w:rsidRPr="00BB60F6">
        <w:rPr>
          <w:rFonts w:asciiTheme="minorEastAsia" w:eastAsiaTheme="minorEastAsia" w:hAnsiTheme="minorEastAsia" w:cstheme="minorBidi" w:hint="eastAsia"/>
          <w:kern w:val="2"/>
          <w:szCs w:val="21"/>
        </w:rPr>
        <w:t>思春期の若者の心について理解を深め、心に寄り添った相談支援を行っていくために」という</w:t>
      </w:r>
      <w:r w:rsidRPr="00BB60F6">
        <w:rPr>
          <w:rFonts w:asciiTheme="minorEastAsia" w:eastAsiaTheme="minorEastAsia" w:hAnsiTheme="minorEastAsia" w:cstheme="minorBidi" w:hint="eastAsia"/>
          <w:kern w:val="2"/>
          <w:szCs w:val="22"/>
        </w:rPr>
        <w:t>テーマのもとに</w:t>
      </w:r>
      <w:r w:rsidR="00E50992" w:rsidRPr="00BB60F6">
        <w:rPr>
          <w:rFonts w:asciiTheme="minorEastAsia" w:eastAsiaTheme="minorEastAsia" w:hAnsiTheme="minorEastAsia" w:cstheme="minorBidi" w:hint="eastAsia"/>
          <w:kern w:val="2"/>
          <w:szCs w:val="22"/>
        </w:rPr>
        <w:t>研修を</w:t>
      </w:r>
      <w:r w:rsidRPr="00BB60F6">
        <w:rPr>
          <w:rFonts w:asciiTheme="minorEastAsia" w:eastAsiaTheme="minorEastAsia" w:hAnsiTheme="minorEastAsia" w:cstheme="minorBidi" w:hint="eastAsia"/>
          <w:kern w:val="2"/>
          <w:szCs w:val="22"/>
        </w:rPr>
        <w:t>実施しているところです。</w:t>
      </w:r>
    </w:p>
    <w:p w:rsidR="00483B3C" w:rsidRPr="00483B3C" w:rsidRDefault="00483B3C" w:rsidP="00483B3C">
      <w:pPr>
        <w:adjustRightInd/>
        <w:spacing w:line="240" w:lineRule="auto"/>
        <w:ind w:firstLineChars="100" w:firstLine="193"/>
        <w:textAlignment w:val="auto"/>
        <w:rPr>
          <w:rFonts w:asciiTheme="minorEastAsia" w:eastAsiaTheme="minorEastAsia" w:hAnsiTheme="minorEastAsia" w:cstheme="minorBidi"/>
          <w:kern w:val="2"/>
          <w:szCs w:val="22"/>
        </w:rPr>
      </w:pPr>
      <w:r w:rsidRPr="00483B3C">
        <w:rPr>
          <w:rFonts w:asciiTheme="minorEastAsia" w:eastAsiaTheme="minorEastAsia" w:hAnsiTheme="minorEastAsia" w:cstheme="minorBidi" w:hint="eastAsia"/>
          <w:kern w:val="2"/>
          <w:szCs w:val="22"/>
        </w:rPr>
        <w:t>今年度は、会員が虐待事例の支援に携わったり、子どもと親のかかわり方で、「愛着形成」が影響し問題が生じていると思われる相談を受けることが多くなっている傾向から、愛着形成が子どもの発達に与える影響について研修を開催</w:t>
      </w:r>
      <w:r w:rsidRPr="00BB60F6">
        <w:rPr>
          <w:rFonts w:asciiTheme="minorEastAsia" w:eastAsiaTheme="minorEastAsia" w:hAnsiTheme="minorEastAsia" w:cstheme="minorBidi" w:hint="eastAsia"/>
          <w:kern w:val="2"/>
          <w:szCs w:val="22"/>
        </w:rPr>
        <w:t>すること</w:t>
      </w:r>
      <w:r w:rsidR="00E50992" w:rsidRPr="00BB60F6">
        <w:rPr>
          <w:rFonts w:asciiTheme="minorEastAsia" w:eastAsiaTheme="minorEastAsia" w:hAnsiTheme="minorEastAsia" w:cstheme="minorBidi" w:hint="eastAsia"/>
          <w:kern w:val="2"/>
          <w:szCs w:val="22"/>
        </w:rPr>
        <w:t>としました。</w:t>
      </w:r>
      <w:r w:rsidRPr="00483B3C">
        <w:rPr>
          <w:rFonts w:asciiTheme="minorEastAsia" w:eastAsiaTheme="minorEastAsia" w:hAnsiTheme="minorEastAsia" w:cstheme="minorBidi" w:hint="eastAsia"/>
          <w:kern w:val="2"/>
          <w:szCs w:val="22"/>
        </w:rPr>
        <w:t>第1回は7月にトラウマを抱えた子どもたちの支え方～地域・学校医療の現場から～という内容で研修を実施しました。</w:t>
      </w:r>
    </w:p>
    <w:p w:rsidR="002B0C9D" w:rsidRPr="00BB60F6" w:rsidRDefault="00E50992" w:rsidP="0058443C">
      <w:pPr>
        <w:ind w:firstLineChars="100" w:firstLine="193"/>
        <w:jc w:val="left"/>
        <w:rPr>
          <w:rFonts w:asciiTheme="minorEastAsia" w:eastAsiaTheme="minorEastAsia" w:hAnsiTheme="minorEastAsia"/>
        </w:rPr>
      </w:pPr>
      <w:r w:rsidRPr="00BB60F6">
        <w:rPr>
          <w:rFonts w:asciiTheme="minorEastAsia" w:eastAsiaTheme="minorEastAsia" w:hAnsiTheme="minorEastAsia" w:hint="eastAsia"/>
        </w:rPr>
        <w:t>今回の研修</w:t>
      </w:r>
      <w:r w:rsidR="00483B3C" w:rsidRPr="00BB60F6">
        <w:rPr>
          <w:rFonts w:asciiTheme="minorEastAsia" w:eastAsiaTheme="minorEastAsia" w:hAnsiTheme="minorEastAsia" w:hint="eastAsia"/>
        </w:rPr>
        <w:t>は、</w:t>
      </w:r>
      <w:r w:rsidRPr="00BB60F6">
        <w:rPr>
          <w:rFonts w:asciiTheme="minorEastAsia" w:eastAsiaTheme="minorEastAsia" w:hAnsiTheme="minorEastAsia" w:hint="eastAsia"/>
        </w:rPr>
        <w:t>第1回の研修を踏まえ、</w:t>
      </w:r>
      <w:r w:rsidR="0058443C" w:rsidRPr="00BB60F6">
        <w:rPr>
          <w:rFonts w:asciiTheme="minorEastAsia" w:eastAsiaTheme="minorEastAsia" w:hAnsiTheme="minorEastAsia" w:hint="eastAsia"/>
        </w:rPr>
        <w:t>母子の愛着関係に起因すると思われる若者の問題行動や虐待及び養育課題等の社会的な問</w:t>
      </w:r>
      <w:r w:rsidRPr="00BB60F6">
        <w:rPr>
          <w:rFonts w:asciiTheme="minorEastAsia" w:eastAsiaTheme="minorEastAsia" w:hAnsiTheme="minorEastAsia" w:hint="eastAsia"/>
        </w:rPr>
        <w:t>題がなぜ増加しているのかを理解し、</w:t>
      </w:r>
      <w:r w:rsidR="00BB60F6" w:rsidRPr="00BB60F6">
        <w:rPr>
          <w:rFonts w:asciiTheme="minorEastAsia" w:eastAsiaTheme="minorEastAsia" w:hAnsiTheme="minorEastAsia" w:hint="eastAsia"/>
        </w:rPr>
        <w:t>子どもたちと</w:t>
      </w:r>
      <w:r w:rsidRPr="00BB60F6">
        <w:rPr>
          <w:rFonts w:asciiTheme="minorEastAsia" w:eastAsiaTheme="minorEastAsia" w:hAnsiTheme="minorEastAsia" w:hint="eastAsia"/>
        </w:rPr>
        <w:t>どのような関わり方をしたらよいのか学</w:t>
      </w:r>
      <w:r w:rsidR="00BB60F6" w:rsidRPr="00BB60F6">
        <w:rPr>
          <w:rFonts w:asciiTheme="minorEastAsia" w:eastAsiaTheme="minorEastAsia" w:hAnsiTheme="minorEastAsia" w:hint="eastAsia"/>
        </w:rPr>
        <w:t>ぶ機会とします</w:t>
      </w:r>
      <w:r w:rsidR="005B5E2A" w:rsidRPr="00BB60F6">
        <w:rPr>
          <w:rFonts w:asciiTheme="minorEastAsia" w:eastAsiaTheme="minorEastAsia" w:hAnsiTheme="minorEastAsia" w:hint="eastAsia"/>
        </w:rPr>
        <w:t>。</w:t>
      </w:r>
    </w:p>
    <w:p w:rsidR="005B5E2A" w:rsidRDefault="005B5E2A" w:rsidP="005B5E2A">
      <w:pPr>
        <w:jc w:val="left"/>
      </w:pPr>
    </w:p>
    <w:p w:rsidR="005B5E2A" w:rsidRPr="00BB60F6" w:rsidRDefault="005B5E2A" w:rsidP="005B5E2A">
      <w:pPr>
        <w:jc w:val="left"/>
        <w:rPr>
          <w:rFonts w:asciiTheme="minorEastAsia" w:eastAsiaTheme="minorEastAsia" w:hAnsiTheme="minorEastAsia"/>
          <w:b/>
        </w:rPr>
      </w:pPr>
      <w:r w:rsidRPr="00BB60F6">
        <w:rPr>
          <w:rFonts w:asciiTheme="minorEastAsia" w:eastAsiaTheme="minorEastAsia" w:hAnsiTheme="minorEastAsia" w:hint="eastAsia"/>
          <w:b/>
        </w:rPr>
        <w:t>２　日　時</w:t>
      </w:r>
    </w:p>
    <w:p w:rsidR="005B5E2A" w:rsidRPr="00BB60F6" w:rsidRDefault="005B5E2A" w:rsidP="005B5E2A">
      <w:pPr>
        <w:jc w:val="left"/>
        <w:rPr>
          <w:rFonts w:asciiTheme="minorEastAsia" w:eastAsiaTheme="minorEastAsia" w:hAnsiTheme="minorEastAsia"/>
        </w:rPr>
      </w:pPr>
      <w:r w:rsidRPr="00BB60F6">
        <w:rPr>
          <w:rFonts w:asciiTheme="minorEastAsia" w:eastAsiaTheme="minorEastAsia" w:hAnsiTheme="minorEastAsia" w:hint="eastAsia"/>
        </w:rPr>
        <w:t xml:space="preserve">　平成2</w:t>
      </w:r>
      <w:r w:rsidR="0058443C" w:rsidRPr="00BB60F6">
        <w:rPr>
          <w:rFonts w:asciiTheme="minorEastAsia" w:eastAsiaTheme="minorEastAsia" w:hAnsiTheme="minorEastAsia" w:hint="eastAsia"/>
        </w:rPr>
        <w:t>9</w:t>
      </w:r>
      <w:r w:rsidRPr="00BB60F6">
        <w:rPr>
          <w:rFonts w:asciiTheme="minorEastAsia" w:eastAsiaTheme="minorEastAsia" w:hAnsiTheme="minorEastAsia" w:hint="eastAsia"/>
        </w:rPr>
        <w:t>年3月1</w:t>
      </w:r>
      <w:r w:rsidR="0058443C" w:rsidRPr="00BB60F6">
        <w:rPr>
          <w:rFonts w:asciiTheme="minorEastAsia" w:eastAsiaTheme="minorEastAsia" w:hAnsiTheme="minorEastAsia" w:hint="eastAsia"/>
        </w:rPr>
        <w:t>8</w:t>
      </w:r>
      <w:r w:rsidRPr="00BB60F6">
        <w:rPr>
          <w:rFonts w:asciiTheme="minorEastAsia" w:eastAsiaTheme="minorEastAsia" w:hAnsiTheme="minorEastAsia" w:hint="eastAsia"/>
        </w:rPr>
        <w:t>日（土）14時～1</w:t>
      </w:r>
      <w:r w:rsidR="0058443C" w:rsidRPr="00BB60F6">
        <w:rPr>
          <w:rFonts w:asciiTheme="minorEastAsia" w:eastAsiaTheme="minorEastAsia" w:hAnsiTheme="minorEastAsia" w:hint="eastAsia"/>
        </w:rPr>
        <w:t>6</w:t>
      </w:r>
      <w:r w:rsidRPr="00BB60F6">
        <w:rPr>
          <w:rFonts w:asciiTheme="minorEastAsia" w:eastAsiaTheme="minorEastAsia" w:hAnsiTheme="minorEastAsia" w:hint="eastAsia"/>
        </w:rPr>
        <w:t>時</w:t>
      </w:r>
    </w:p>
    <w:p w:rsidR="005B5E2A" w:rsidRPr="00BB60F6" w:rsidRDefault="005B5E2A" w:rsidP="005B5E2A">
      <w:pPr>
        <w:jc w:val="left"/>
        <w:rPr>
          <w:rFonts w:asciiTheme="minorEastAsia" w:eastAsiaTheme="minorEastAsia" w:hAnsiTheme="minorEastAsia"/>
        </w:rPr>
      </w:pPr>
    </w:p>
    <w:p w:rsidR="005B5E2A" w:rsidRPr="00BB60F6" w:rsidRDefault="005B5E2A" w:rsidP="005B5E2A">
      <w:pPr>
        <w:jc w:val="left"/>
        <w:rPr>
          <w:rFonts w:asciiTheme="minorEastAsia" w:eastAsiaTheme="minorEastAsia" w:hAnsiTheme="minorEastAsia"/>
          <w:b/>
        </w:rPr>
      </w:pPr>
      <w:r w:rsidRPr="00BB60F6">
        <w:rPr>
          <w:rFonts w:asciiTheme="minorEastAsia" w:eastAsiaTheme="minorEastAsia" w:hAnsiTheme="minorEastAsia" w:hint="eastAsia"/>
          <w:b/>
        </w:rPr>
        <w:t>３　会　場</w:t>
      </w:r>
    </w:p>
    <w:p w:rsidR="002866E1" w:rsidRPr="00BB60F6" w:rsidRDefault="005B5E2A" w:rsidP="005B5E2A">
      <w:pPr>
        <w:jc w:val="left"/>
        <w:rPr>
          <w:rFonts w:asciiTheme="minorEastAsia" w:eastAsiaTheme="minorEastAsia" w:hAnsiTheme="minorEastAsia"/>
        </w:rPr>
      </w:pPr>
      <w:r w:rsidRPr="00BB60F6">
        <w:rPr>
          <w:rFonts w:asciiTheme="minorEastAsia" w:eastAsiaTheme="minorEastAsia" w:hAnsiTheme="minorEastAsia" w:hint="eastAsia"/>
        </w:rPr>
        <w:t xml:space="preserve">　</w:t>
      </w:r>
      <w:r w:rsidR="009F08E4" w:rsidRPr="009F08E4">
        <w:rPr>
          <w:rFonts w:asciiTheme="minorEastAsia" w:eastAsiaTheme="minorEastAsia" w:hAnsiTheme="minorEastAsia" w:hint="eastAsia"/>
        </w:rPr>
        <w:t xml:space="preserve">　栃木県宇都宮市駒生町3337－1　</w:t>
      </w:r>
      <w:r w:rsidRPr="00BB60F6">
        <w:rPr>
          <w:rFonts w:asciiTheme="minorEastAsia" w:eastAsiaTheme="minorEastAsia" w:hAnsiTheme="minorEastAsia" w:hint="eastAsia"/>
        </w:rPr>
        <w:t xml:space="preserve">とちぎ健康の森　</w:t>
      </w:r>
      <w:r w:rsidR="002866E1" w:rsidRPr="00BB60F6">
        <w:rPr>
          <w:rFonts w:asciiTheme="minorEastAsia" w:eastAsiaTheme="minorEastAsia" w:hAnsiTheme="minorEastAsia" w:hint="eastAsia"/>
        </w:rPr>
        <w:t>2階　小会議室　電話028－622－2846</w:t>
      </w:r>
    </w:p>
    <w:p w:rsidR="002866E1" w:rsidRPr="00BB60F6" w:rsidRDefault="002866E1" w:rsidP="005B5E2A">
      <w:pPr>
        <w:jc w:val="left"/>
        <w:rPr>
          <w:rFonts w:asciiTheme="minorEastAsia" w:eastAsiaTheme="minorEastAsia" w:hAnsiTheme="minorEastAsia"/>
        </w:rPr>
      </w:pPr>
    </w:p>
    <w:p w:rsidR="002866E1" w:rsidRPr="00BB60F6" w:rsidRDefault="002866E1" w:rsidP="005B5E2A">
      <w:pPr>
        <w:jc w:val="left"/>
        <w:rPr>
          <w:rFonts w:asciiTheme="minorEastAsia" w:eastAsiaTheme="minorEastAsia" w:hAnsiTheme="minorEastAsia"/>
          <w:b/>
        </w:rPr>
      </w:pPr>
      <w:r w:rsidRPr="00BB60F6">
        <w:rPr>
          <w:rFonts w:asciiTheme="minorEastAsia" w:eastAsiaTheme="minorEastAsia" w:hAnsiTheme="minorEastAsia" w:hint="eastAsia"/>
          <w:b/>
        </w:rPr>
        <w:t>４　内　容</w:t>
      </w:r>
    </w:p>
    <w:p w:rsidR="0058443C" w:rsidRPr="00BB60F6" w:rsidRDefault="002866E1" w:rsidP="0058443C">
      <w:pPr>
        <w:jc w:val="left"/>
        <w:rPr>
          <w:rFonts w:asciiTheme="minorEastAsia" w:eastAsiaTheme="minorEastAsia" w:hAnsiTheme="minorEastAsia"/>
        </w:rPr>
      </w:pPr>
      <w:r w:rsidRPr="00BB60F6">
        <w:rPr>
          <w:rFonts w:asciiTheme="minorEastAsia" w:eastAsiaTheme="minorEastAsia" w:hAnsiTheme="minorEastAsia" w:hint="eastAsia"/>
        </w:rPr>
        <w:t xml:space="preserve">（1）テーマ　</w:t>
      </w:r>
      <w:r w:rsidR="0058443C" w:rsidRPr="00BB60F6">
        <w:rPr>
          <w:rFonts w:asciiTheme="minorEastAsia" w:eastAsiaTheme="minorEastAsia" w:hAnsiTheme="minorEastAsia" w:hint="eastAsia"/>
        </w:rPr>
        <w:t xml:space="preserve">　</w:t>
      </w:r>
    </w:p>
    <w:p w:rsidR="0058443C" w:rsidRPr="00BB60F6" w:rsidRDefault="0058443C" w:rsidP="0058443C">
      <w:pPr>
        <w:ind w:firstLineChars="200" w:firstLine="387"/>
        <w:jc w:val="left"/>
        <w:rPr>
          <w:rFonts w:asciiTheme="minorEastAsia" w:eastAsiaTheme="minorEastAsia" w:hAnsiTheme="minorEastAsia"/>
        </w:rPr>
      </w:pPr>
      <w:r w:rsidRPr="00BB60F6">
        <w:rPr>
          <w:rFonts w:asciiTheme="minorEastAsia" w:eastAsiaTheme="minorEastAsia" w:hAnsiTheme="minorEastAsia" w:hint="eastAsia"/>
        </w:rPr>
        <w:t>～思春期の若者の心について理解を深め心に寄り添った相談支援を行っていくために～</w:t>
      </w:r>
    </w:p>
    <w:p w:rsidR="002866E1" w:rsidRPr="00BB60F6" w:rsidRDefault="00BB60F6" w:rsidP="0058443C">
      <w:pPr>
        <w:jc w:val="left"/>
        <w:rPr>
          <w:rFonts w:asciiTheme="minorEastAsia" w:eastAsiaTheme="minorEastAsia" w:hAnsiTheme="minorEastAsia"/>
        </w:rPr>
      </w:pPr>
      <w:r w:rsidRPr="00BB60F6">
        <w:rPr>
          <w:rFonts w:asciiTheme="minorEastAsia" w:eastAsiaTheme="minorEastAsia" w:hAnsiTheme="minorEastAsia" w:hint="eastAsia"/>
        </w:rPr>
        <w:t xml:space="preserve">　　</w:t>
      </w:r>
      <w:r w:rsidR="0058443C" w:rsidRPr="00BB60F6">
        <w:rPr>
          <w:rFonts w:asciiTheme="minorEastAsia" w:eastAsiaTheme="minorEastAsia" w:hAnsiTheme="minorEastAsia" w:hint="eastAsia"/>
        </w:rPr>
        <w:t>愛着形成が子どもの発達に与える影響について学ぼう－心の発達と関わり方・対応について－</w:t>
      </w:r>
    </w:p>
    <w:p w:rsidR="002866E1" w:rsidRPr="00BB60F6" w:rsidRDefault="002866E1" w:rsidP="005B5E2A">
      <w:pPr>
        <w:jc w:val="left"/>
        <w:rPr>
          <w:rFonts w:asciiTheme="minorEastAsia" w:eastAsiaTheme="minorEastAsia" w:hAnsiTheme="minorEastAsia"/>
        </w:rPr>
      </w:pPr>
    </w:p>
    <w:p w:rsidR="002866E1" w:rsidRPr="00BB60F6" w:rsidRDefault="002866E1" w:rsidP="005B5E2A">
      <w:pPr>
        <w:jc w:val="left"/>
        <w:rPr>
          <w:rFonts w:asciiTheme="minorEastAsia" w:eastAsiaTheme="minorEastAsia" w:hAnsiTheme="minorEastAsia"/>
        </w:rPr>
      </w:pPr>
      <w:r w:rsidRPr="00BB60F6">
        <w:rPr>
          <w:rFonts w:asciiTheme="minorEastAsia" w:eastAsiaTheme="minorEastAsia" w:hAnsiTheme="minorEastAsia" w:hint="eastAsia"/>
        </w:rPr>
        <w:t>（2）講　師</w:t>
      </w:r>
    </w:p>
    <w:p w:rsidR="0058443C" w:rsidRPr="00BB60F6" w:rsidRDefault="002866E1" w:rsidP="0058443C">
      <w:pPr>
        <w:jc w:val="left"/>
        <w:rPr>
          <w:rFonts w:asciiTheme="minorEastAsia" w:eastAsiaTheme="minorEastAsia" w:hAnsiTheme="minorEastAsia"/>
        </w:rPr>
      </w:pPr>
      <w:r w:rsidRPr="00BB60F6">
        <w:rPr>
          <w:rFonts w:asciiTheme="minorEastAsia" w:eastAsiaTheme="minorEastAsia" w:hAnsiTheme="minorEastAsia" w:hint="eastAsia"/>
        </w:rPr>
        <w:t xml:space="preserve">　　</w:t>
      </w:r>
      <w:r w:rsidR="0058443C" w:rsidRPr="00BB60F6">
        <w:rPr>
          <w:rFonts w:asciiTheme="minorEastAsia" w:eastAsiaTheme="minorEastAsia" w:hAnsiTheme="minorEastAsia" w:hint="eastAsia"/>
        </w:rPr>
        <w:t>栃木県カウンセリングセンター　臨床心理士　小林順子先生</w:t>
      </w:r>
    </w:p>
    <w:p w:rsidR="002866E1" w:rsidRPr="00BB60F6" w:rsidRDefault="0058443C" w:rsidP="005B5E2A">
      <w:pPr>
        <w:jc w:val="left"/>
        <w:rPr>
          <w:rFonts w:asciiTheme="minorEastAsia" w:eastAsiaTheme="minorEastAsia" w:hAnsiTheme="minorEastAsia"/>
        </w:rPr>
      </w:pPr>
      <w:r w:rsidRPr="00BB60F6">
        <w:rPr>
          <w:rFonts w:asciiTheme="minorEastAsia" w:eastAsiaTheme="minorEastAsia" w:hAnsiTheme="minorEastAsia" w:hint="eastAsia"/>
        </w:rPr>
        <w:t xml:space="preserve">　　（ 現所属：国際医療福祉大学言語聴覚センター ）</w:t>
      </w:r>
    </w:p>
    <w:p w:rsidR="0058443C" w:rsidRPr="00BB60F6" w:rsidRDefault="0058443C" w:rsidP="005B5E2A">
      <w:pPr>
        <w:jc w:val="left"/>
        <w:rPr>
          <w:rFonts w:asciiTheme="minorEastAsia" w:eastAsiaTheme="minorEastAsia" w:hAnsiTheme="minorEastAsia"/>
        </w:rPr>
      </w:pPr>
    </w:p>
    <w:p w:rsidR="002866E1" w:rsidRPr="00BB60F6" w:rsidRDefault="002866E1" w:rsidP="005B5E2A">
      <w:pPr>
        <w:jc w:val="left"/>
        <w:rPr>
          <w:rFonts w:asciiTheme="minorEastAsia" w:eastAsiaTheme="minorEastAsia" w:hAnsiTheme="minorEastAsia"/>
          <w:b/>
        </w:rPr>
      </w:pPr>
      <w:r w:rsidRPr="00BB60F6">
        <w:rPr>
          <w:rFonts w:asciiTheme="minorEastAsia" w:eastAsiaTheme="minorEastAsia" w:hAnsiTheme="minorEastAsia" w:hint="eastAsia"/>
          <w:b/>
        </w:rPr>
        <w:t xml:space="preserve">５　</w:t>
      </w:r>
      <w:r w:rsidR="00E15E01" w:rsidRPr="00BB60F6">
        <w:rPr>
          <w:rFonts w:asciiTheme="minorEastAsia" w:eastAsiaTheme="minorEastAsia" w:hAnsiTheme="minorEastAsia" w:hint="eastAsia"/>
          <w:b/>
        </w:rPr>
        <w:t>受講対象者</w:t>
      </w:r>
    </w:p>
    <w:p w:rsidR="00E15E01" w:rsidRPr="00BB60F6" w:rsidRDefault="00E15E01" w:rsidP="005B5E2A">
      <w:pPr>
        <w:jc w:val="left"/>
        <w:rPr>
          <w:rFonts w:asciiTheme="minorEastAsia" w:eastAsiaTheme="minorEastAsia" w:hAnsiTheme="minorEastAsia"/>
        </w:rPr>
      </w:pPr>
      <w:r w:rsidRPr="00BB60F6">
        <w:rPr>
          <w:rFonts w:asciiTheme="minorEastAsia" w:eastAsiaTheme="minorEastAsia" w:hAnsiTheme="minorEastAsia" w:hint="eastAsia"/>
        </w:rPr>
        <w:t xml:space="preserve">　　会員及び一般（思春期保健に携わっている方々）</w:t>
      </w:r>
    </w:p>
    <w:p w:rsidR="00E15E01" w:rsidRPr="00BB60F6" w:rsidRDefault="00E15E01" w:rsidP="005B5E2A">
      <w:pPr>
        <w:jc w:val="left"/>
        <w:rPr>
          <w:rFonts w:asciiTheme="minorEastAsia" w:eastAsiaTheme="minorEastAsia" w:hAnsiTheme="minorEastAsia"/>
        </w:rPr>
      </w:pPr>
    </w:p>
    <w:p w:rsidR="00E15E01" w:rsidRPr="00BB60F6" w:rsidRDefault="00E15E01" w:rsidP="005B5E2A">
      <w:pPr>
        <w:jc w:val="left"/>
        <w:rPr>
          <w:rFonts w:asciiTheme="minorEastAsia" w:eastAsiaTheme="minorEastAsia" w:hAnsiTheme="minorEastAsia"/>
          <w:b/>
        </w:rPr>
      </w:pPr>
      <w:r w:rsidRPr="00BB60F6">
        <w:rPr>
          <w:rFonts w:asciiTheme="minorEastAsia" w:eastAsiaTheme="minorEastAsia" w:hAnsiTheme="minorEastAsia" w:hint="eastAsia"/>
          <w:b/>
        </w:rPr>
        <w:t>６　参加費</w:t>
      </w:r>
    </w:p>
    <w:p w:rsidR="00E15E01" w:rsidRPr="00BB60F6" w:rsidRDefault="00E15E01" w:rsidP="005B5E2A">
      <w:pPr>
        <w:jc w:val="left"/>
        <w:rPr>
          <w:rFonts w:asciiTheme="minorEastAsia" w:eastAsiaTheme="minorEastAsia" w:hAnsiTheme="minorEastAsia"/>
        </w:rPr>
      </w:pPr>
      <w:r w:rsidRPr="00BB60F6">
        <w:rPr>
          <w:rFonts w:asciiTheme="minorEastAsia" w:eastAsiaTheme="minorEastAsia" w:hAnsiTheme="minorEastAsia" w:hint="eastAsia"/>
        </w:rPr>
        <w:t xml:space="preserve">　　会員無料、会員外500円</w:t>
      </w:r>
    </w:p>
    <w:p w:rsidR="00E15E01" w:rsidRPr="00BB60F6" w:rsidRDefault="00E15E01" w:rsidP="005B5E2A">
      <w:pPr>
        <w:jc w:val="left"/>
        <w:rPr>
          <w:rFonts w:asciiTheme="minorEastAsia" w:eastAsiaTheme="minorEastAsia" w:hAnsiTheme="minorEastAsia"/>
        </w:rPr>
      </w:pPr>
    </w:p>
    <w:p w:rsidR="00E15E01" w:rsidRPr="00BB60F6" w:rsidRDefault="00E15E01" w:rsidP="005B5E2A">
      <w:pPr>
        <w:jc w:val="left"/>
        <w:rPr>
          <w:rFonts w:asciiTheme="minorEastAsia" w:eastAsiaTheme="minorEastAsia" w:hAnsiTheme="minorEastAsia"/>
          <w:b/>
        </w:rPr>
      </w:pPr>
      <w:r w:rsidRPr="00BB60F6">
        <w:rPr>
          <w:rFonts w:asciiTheme="minorEastAsia" w:eastAsiaTheme="minorEastAsia" w:hAnsiTheme="minorEastAsia" w:hint="eastAsia"/>
          <w:b/>
        </w:rPr>
        <w:t>７　問い合わせ先</w:t>
      </w:r>
    </w:p>
    <w:p w:rsidR="00E15E01" w:rsidRPr="00D90120" w:rsidRDefault="00E15E01" w:rsidP="005B5E2A">
      <w:pPr>
        <w:jc w:val="left"/>
        <w:rPr>
          <w:rFonts w:asciiTheme="minorEastAsia" w:eastAsiaTheme="minorEastAsia" w:hAnsiTheme="minorEastAsia"/>
          <w:b/>
        </w:rPr>
      </w:pPr>
      <w:r w:rsidRPr="00BB60F6">
        <w:rPr>
          <w:rFonts w:asciiTheme="minorEastAsia" w:eastAsiaTheme="minorEastAsia" w:hAnsiTheme="minorEastAsia" w:hint="eastAsia"/>
        </w:rPr>
        <w:t xml:space="preserve">　　とちぎ思春期研究会</w:t>
      </w:r>
      <w:r w:rsidR="00D90120">
        <w:rPr>
          <w:rFonts w:asciiTheme="minorEastAsia" w:eastAsiaTheme="minorEastAsia" w:hAnsiTheme="minorEastAsia" w:hint="eastAsia"/>
        </w:rPr>
        <w:t>（自治医科大学地域医療学センター公衆衛生学部門内</w:t>
      </w:r>
      <w:r w:rsidR="00D90120">
        <w:rPr>
          <w:rFonts w:asciiTheme="minorEastAsia" w:eastAsiaTheme="minorEastAsia" w:hAnsiTheme="minorEastAsia"/>
        </w:rPr>
        <w:t>）</w:t>
      </w:r>
      <w:r w:rsidR="00D90120" w:rsidRPr="00D90120">
        <w:rPr>
          <w:rFonts w:asciiTheme="minorEastAsia" w:eastAsiaTheme="minorEastAsia" w:hAnsiTheme="minorEastAsia" w:hint="eastAsia"/>
          <w:b/>
        </w:rPr>
        <w:t>℡0285-58-7338</w:t>
      </w:r>
    </w:p>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8"/>
          <w:szCs w:val="28"/>
        </w:rPr>
      </w:pPr>
      <w:r w:rsidRPr="002279DD">
        <w:rPr>
          <w:rFonts w:ascii="HG丸ｺﾞｼｯｸM-PRO" w:eastAsia="HG丸ｺﾞｼｯｸM-PRO" w:hAnsi="ＭＳ 明朝" w:hint="eastAsia"/>
          <w:kern w:val="2"/>
          <w:sz w:val="28"/>
          <w:szCs w:val="28"/>
        </w:rPr>
        <w:lastRenderedPageBreak/>
        <w:t>FAX送信票</w:t>
      </w:r>
    </w:p>
    <w:tbl>
      <w:tblPr>
        <w:tblW w:w="904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8"/>
        <w:gridCol w:w="2977"/>
        <w:gridCol w:w="3118"/>
      </w:tblGrid>
      <w:tr w:rsidR="002279DD" w:rsidRPr="002279DD" w:rsidTr="00F46DDE">
        <w:trPr>
          <w:trHeight w:val="510"/>
        </w:trPr>
        <w:tc>
          <w:tcPr>
            <w:tcW w:w="2948" w:type="dxa"/>
            <w:vMerge w:val="restart"/>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あて先：</w:t>
            </w: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とちぎ思春期研究会事務局</w:t>
            </w:r>
            <w:bookmarkStart w:id="0" w:name="_GoBack"/>
            <w:bookmarkEnd w:id="0"/>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FAX</w:t>
            </w:r>
          </w:p>
          <w:p w:rsidR="002279DD" w:rsidRPr="002279DD" w:rsidRDefault="002279DD" w:rsidP="00D90120">
            <w:pPr>
              <w:adjustRightInd/>
              <w:spacing w:line="240" w:lineRule="auto"/>
              <w:ind w:firstLineChars="100" w:firstLine="203"/>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028</w:t>
            </w:r>
            <w:r w:rsidR="00D90120">
              <w:rPr>
                <w:rFonts w:ascii="HG丸ｺﾞｼｯｸM-PRO" w:eastAsia="HG丸ｺﾞｼｯｸM-PRO" w:hAnsi="ＭＳ 明朝" w:hint="eastAsia"/>
                <w:kern w:val="2"/>
                <w:sz w:val="22"/>
                <w:szCs w:val="22"/>
              </w:rPr>
              <w:t>5</w:t>
            </w:r>
            <w:r w:rsidRPr="002279DD">
              <w:rPr>
                <w:rFonts w:ascii="HG丸ｺﾞｼｯｸM-PRO" w:eastAsia="HG丸ｺﾞｼｯｸM-PRO" w:hAnsi="ＭＳ 明朝" w:hint="eastAsia"/>
                <w:kern w:val="2"/>
                <w:sz w:val="22"/>
                <w:szCs w:val="22"/>
              </w:rPr>
              <w:t>-</w:t>
            </w:r>
            <w:r w:rsidR="00D90120">
              <w:rPr>
                <w:rFonts w:ascii="HG丸ｺﾞｼｯｸM-PRO" w:eastAsia="HG丸ｺﾞｼｯｸM-PRO" w:hAnsi="ＭＳ 明朝" w:hint="eastAsia"/>
                <w:kern w:val="2"/>
                <w:sz w:val="22"/>
                <w:szCs w:val="22"/>
              </w:rPr>
              <w:t>44</w:t>
            </w:r>
            <w:r w:rsidRPr="002279DD">
              <w:rPr>
                <w:rFonts w:ascii="HG丸ｺﾞｼｯｸM-PRO" w:eastAsia="HG丸ｺﾞｼｯｸM-PRO" w:hAnsi="ＭＳ 明朝" w:hint="eastAsia"/>
                <w:kern w:val="2"/>
                <w:sz w:val="22"/>
                <w:szCs w:val="22"/>
              </w:rPr>
              <w:t>-</w:t>
            </w:r>
            <w:r>
              <w:rPr>
                <w:rFonts w:ascii="HG丸ｺﾞｼｯｸM-PRO" w:eastAsia="HG丸ｺﾞｼｯｸM-PRO" w:hAnsi="ＭＳ 明朝" w:hint="eastAsia"/>
                <w:kern w:val="2"/>
                <w:sz w:val="22"/>
                <w:szCs w:val="22"/>
              </w:rPr>
              <w:t>7</w:t>
            </w:r>
            <w:r w:rsidR="00D90120">
              <w:rPr>
                <w:rFonts w:ascii="HG丸ｺﾞｼｯｸM-PRO" w:eastAsia="HG丸ｺﾞｼｯｸM-PRO" w:hAnsi="ＭＳ 明朝" w:hint="eastAsia"/>
                <w:kern w:val="2"/>
                <w:sz w:val="22"/>
                <w:szCs w:val="22"/>
              </w:rPr>
              <w:t>217</w:t>
            </w:r>
          </w:p>
        </w:tc>
        <w:tc>
          <w:tcPr>
            <w:tcW w:w="2977" w:type="dxa"/>
            <w:vMerge w:val="restart"/>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とちぎ思春期研究会</w:t>
            </w: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CF6D3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第１９</w:t>
            </w:r>
            <w:r w:rsidR="00CF6D3D">
              <w:rPr>
                <w:rFonts w:ascii="HG丸ｺﾞｼｯｸM-PRO" w:eastAsia="HG丸ｺﾞｼｯｸM-PRO" w:hAnsi="ＭＳ 明朝" w:hint="eastAsia"/>
                <w:kern w:val="2"/>
                <w:sz w:val="22"/>
                <w:szCs w:val="22"/>
              </w:rPr>
              <w:t>３</w:t>
            </w:r>
            <w:r w:rsidRPr="002279DD">
              <w:rPr>
                <w:rFonts w:ascii="HG丸ｺﾞｼｯｸM-PRO" w:eastAsia="HG丸ｺﾞｼｯｸM-PRO" w:hAnsi="ＭＳ 明朝" w:hint="eastAsia"/>
                <w:kern w:val="2"/>
                <w:sz w:val="22"/>
                <w:szCs w:val="22"/>
              </w:rPr>
              <w:t>回研修会の出席者について</w:t>
            </w:r>
          </w:p>
        </w:tc>
        <w:tc>
          <w:tcPr>
            <w:tcW w:w="3118" w:type="dxa"/>
            <w:tcBorders>
              <w:bottom w:val="dashSmallGap" w:sz="4" w:space="0" w:color="auto"/>
              <w:right w:val="single" w:sz="4" w:space="0" w:color="auto"/>
            </w:tcBorders>
            <w:vAlign w:val="center"/>
          </w:tcPr>
          <w:p w:rsidR="002279DD" w:rsidRPr="002279DD" w:rsidRDefault="002279DD" w:rsidP="002279DD">
            <w:pPr>
              <w:adjustRightInd/>
              <w:spacing w:line="240" w:lineRule="auto"/>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発　信：</w:t>
            </w:r>
          </w:p>
        </w:tc>
      </w:tr>
      <w:tr w:rsidR="002279DD" w:rsidRPr="002279DD" w:rsidTr="00F46DDE">
        <w:trPr>
          <w:trHeight w:val="510"/>
        </w:trPr>
        <w:tc>
          <w:tcPr>
            <w:tcW w:w="2948"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2977"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3118" w:type="dxa"/>
            <w:tcBorders>
              <w:top w:val="dashSmallGap" w:sz="4" w:space="0" w:color="auto"/>
              <w:bottom w:val="dashSmallGap" w:sz="4" w:space="0" w:color="auto"/>
            </w:tcBorders>
            <w:vAlign w:val="center"/>
          </w:tcPr>
          <w:p w:rsidR="002279DD" w:rsidRPr="002279DD" w:rsidRDefault="002279DD" w:rsidP="002279DD">
            <w:pPr>
              <w:adjustRightInd/>
              <w:spacing w:line="240" w:lineRule="auto"/>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所　属：</w:t>
            </w:r>
          </w:p>
        </w:tc>
      </w:tr>
      <w:tr w:rsidR="002279DD" w:rsidRPr="002279DD" w:rsidTr="00F46DDE">
        <w:trPr>
          <w:trHeight w:val="480"/>
        </w:trPr>
        <w:tc>
          <w:tcPr>
            <w:tcW w:w="2948"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2977"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3118" w:type="dxa"/>
            <w:tcBorders>
              <w:top w:val="dashSmallGap" w:sz="4" w:space="0" w:color="auto"/>
            </w:tcBorders>
            <w:vAlign w:val="center"/>
          </w:tcPr>
          <w:p w:rsidR="002279DD" w:rsidRPr="002279DD" w:rsidRDefault="002279DD" w:rsidP="002279DD">
            <w:pPr>
              <w:adjustRightInd/>
              <w:spacing w:line="240" w:lineRule="auto"/>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担当者：</w:t>
            </w:r>
          </w:p>
        </w:tc>
      </w:tr>
    </w:tbl>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4"/>
          <w:szCs w:val="24"/>
        </w:rPr>
      </w:pPr>
      <w:r w:rsidRPr="002279DD">
        <w:rPr>
          <w:rFonts w:ascii="HG丸ｺﾞｼｯｸM-PRO" w:eastAsia="HG丸ｺﾞｼｯｸM-PRO" w:hAnsi="ＭＳ 明朝" w:hint="eastAsia"/>
          <w:kern w:val="2"/>
          <w:sz w:val="24"/>
          <w:szCs w:val="24"/>
        </w:rPr>
        <w:t>とちぎ思春期研究会第１９</w:t>
      </w:r>
      <w:r w:rsidR="00BB60F6">
        <w:rPr>
          <w:rFonts w:ascii="HG丸ｺﾞｼｯｸM-PRO" w:eastAsia="HG丸ｺﾞｼｯｸM-PRO" w:hAnsi="ＭＳ 明朝" w:hint="eastAsia"/>
          <w:kern w:val="2"/>
          <w:sz w:val="24"/>
          <w:szCs w:val="24"/>
        </w:rPr>
        <w:t>３</w:t>
      </w:r>
      <w:r w:rsidRPr="002279DD">
        <w:rPr>
          <w:rFonts w:ascii="HG丸ｺﾞｼｯｸM-PRO" w:eastAsia="HG丸ｺﾞｼｯｸM-PRO" w:hAnsi="ＭＳ 明朝" w:hint="eastAsia"/>
          <w:kern w:val="2"/>
          <w:sz w:val="24"/>
          <w:szCs w:val="24"/>
        </w:rPr>
        <w:t>回月例研修会（</w:t>
      </w:r>
      <w:r>
        <w:rPr>
          <w:rFonts w:ascii="HG丸ｺﾞｼｯｸM-PRO" w:eastAsia="HG丸ｺﾞｼｯｸM-PRO" w:hAnsi="ＭＳ 明朝" w:hint="eastAsia"/>
          <w:kern w:val="2"/>
          <w:sz w:val="24"/>
          <w:szCs w:val="24"/>
        </w:rPr>
        <w:t>３</w:t>
      </w:r>
      <w:r w:rsidRPr="002279DD">
        <w:rPr>
          <w:rFonts w:ascii="HG丸ｺﾞｼｯｸM-PRO" w:eastAsia="HG丸ｺﾞｼｯｸM-PRO" w:hAnsi="ＭＳ 明朝" w:hint="eastAsia"/>
          <w:kern w:val="2"/>
          <w:sz w:val="24"/>
          <w:szCs w:val="24"/>
        </w:rPr>
        <w:t>月１</w:t>
      </w:r>
      <w:r w:rsidR="0058443C">
        <w:rPr>
          <w:rFonts w:ascii="HG丸ｺﾞｼｯｸM-PRO" w:eastAsia="HG丸ｺﾞｼｯｸM-PRO" w:hAnsi="ＭＳ 明朝" w:hint="eastAsia"/>
          <w:kern w:val="2"/>
          <w:sz w:val="24"/>
          <w:szCs w:val="24"/>
        </w:rPr>
        <w:t>８</w:t>
      </w:r>
      <w:r w:rsidRPr="002279DD">
        <w:rPr>
          <w:rFonts w:ascii="HG丸ｺﾞｼｯｸM-PRO" w:eastAsia="HG丸ｺﾞｼｯｸM-PRO" w:hAnsi="ＭＳ 明朝" w:hint="eastAsia"/>
          <w:kern w:val="2"/>
          <w:sz w:val="24"/>
          <w:szCs w:val="24"/>
        </w:rPr>
        <w:t>日）の出席者</w:t>
      </w:r>
    </w:p>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bl>
      <w:tblPr>
        <w:tblW w:w="91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1920"/>
        <w:gridCol w:w="2775"/>
        <w:gridCol w:w="1980"/>
      </w:tblGrid>
      <w:tr w:rsidR="002279DD" w:rsidRPr="002279DD" w:rsidTr="00C03833">
        <w:trPr>
          <w:trHeight w:val="87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所　　属</w:t>
            </w: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職　名</w:t>
            </w: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氏　　名</w:t>
            </w: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備　考</w:t>
            </w:r>
          </w:p>
        </w:tc>
      </w:tr>
      <w:tr w:rsidR="002279DD" w:rsidRPr="002279DD" w:rsidTr="00C03833">
        <w:trPr>
          <w:trHeight w:val="945"/>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r w:rsidR="002279DD" w:rsidRPr="002279DD" w:rsidTr="00C03833">
        <w:trPr>
          <w:trHeight w:val="93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r w:rsidR="002279DD" w:rsidRPr="002279DD" w:rsidTr="00C03833">
        <w:trPr>
          <w:trHeight w:val="96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r w:rsidR="002279DD" w:rsidRPr="002279DD" w:rsidTr="00C03833">
        <w:trPr>
          <w:trHeight w:val="90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bl>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numPr>
          <w:ilvl w:val="0"/>
          <w:numId w:val="1"/>
        </w:numPr>
        <w:adjustRightInd/>
        <w:spacing w:line="240" w:lineRule="auto"/>
        <w:ind w:left="360"/>
        <w:jc w:val="righ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添書不要です。</w:t>
      </w:r>
    </w:p>
    <w:p w:rsidR="002279DD" w:rsidRDefault="002279DD" w:rsidP="005B5E2A">
      <w:pPr>
        <w:jc w:val="left"/>
      </w:pPr>
    </w:p>
    <w:sectPr w:rsidR="002279DD" w:rsidSect="00E15E01">
      <w:pgSz w:w="11906" w:h="16838" w:code="9"/>
      <w:pgMar w:top="1418" w:right="1701" w:bottom="1418" w:left="1701" w:header="851" w:footer="992" w:gutter="0"/>
      <w:cols w:space="425"/>
      <w:docGrid w:type="linesAndChars" w:linePitch="29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04BBD"/>
    <w:multiLevelType w:val="hybridMultilevel"/>
    <w:tmpl w:val="F552EAA2"/>
    <w:lvl w:ilvl="0" w:tplc="C28C08CC">
      <w:start w:val="285"/>
      <w:numFmt w:val="bullet"/>
      <w:lvlText w:val="※"/>
      <w:lvlJc w:val="left"/>
      <w:pPr>
        <w:ind w:left="744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928" w:hanging="420"/>
      </w:pPr>
      <w:rPr>
        <w:rFonts w:ascii="Wingdings" w:hAnsi="Wingdings" w:hint="default"/>
      </w:rPr>
    </w:lvl>
    <w:lvl w:ilvl="2" w:tplc="0409000D" w:tentative="1">
      <w:start w:val="1"/>
      <w:numFmt w:val="bullet"/>
      <w:lvlText w:val=""/>
      <w:lvlJc w:val="left"/>
      <w:pPr>
        <w:ind w:left="8348" w:hanging="420"/>
      </w:pPr>
      <w:rPr>
        <w:rFonts w:ascii="Wingdings" w:hAnsi="Wingdings" w:hint="default"/>
      </w:rPr>
    </w:lvl>
    <w:lvl w:ilvl="3" w:tplc="04090001" w:tentative="1">
      <w:start w:val="1"/>
      <w:numFmt w:val="bullet"/>
      <w:lvlText w:val=""/>
      <w:lvlJc w:val="left"/>
      <w:pPr>
        <w:ind w:left="8768" w:hanging="420"/>
      </w:pPr>
      <w:rPr>
        <w:rFonts w:ascii="Wingdings" w:hAnsi="Wingdings" w:hint="default"/>
      </w:rPr>
    </w:lvl>
    <w:lvl w:ilvl="4" w:tplc="0409000B" w:tentative="1">
      <w:start w:val="1"/>
      <w:numFmt w:val="bullet"/>
      <w:lvlText w:val=""/>
      <w:lvlJc w:val="left"/>
      <w:pPr>
        <w:ind w:left="9188" w:hanging="420"/>
      </w:pPr>
      <w:rPr>
        <w:rFonts w:ascii="Wingdings" w:hAnsi="Wingdings" w:hint="default"/>
      </w:rPr>
    </w:lvl>
    <w:lvl w:ilvl="5" w:tplc="0409000D" w:tentative="1">
      <w:start w:val="1"/>
      <w:numFmt w:val="bullet"/>
      <w:lvlText w:val=""/>
      <w:lvlJc w:val="left"/>
      <w:pPr>
        <w:ind w:left="9608" w:hanging="420"/>
      </w:pPr>
      <w:rPr>
        <w:rFonts w:ascii="Wingdings" w:hAnsi="Wingdings" w:hint="default"/>
      </w:rPr>
    </w:lvl>
    <w:lvl w:ilvl="6" w:tplc="04090001" w:tentative="1">
      <w:start w:val="1"/>
      <w:numFmt w:val="bullet"/>
      <w:lvlText w:val=""/>
      <w:lvlJc w:val="left"/>
      <w:pPr>
        <w:ind w:left="10028" w:hanging="420"/>
      </w:pPr>
      <w:rPr>
        <w:rFonts w:ascii="Wingdings" w:hAnsi="Wingdings" w:hint="default"/>
      </w:rPr>
    </w:lvl>
    <w:lvl w:ilvl="7" w:tplc="0409000B" w:tentative="1">
      <w:start w:val="1"/>
      <w:numFmt w:val="bullet"/>
      <w:lvlText w:val=""/>
      <w:lvlJc w:val="left"/>
      <w:pPr>
        <w:ind w:left="10448" w:hanging="420"/>
      </w:pPr>
      <w:rPr>
        <w:rFonts w:ascii="Wingdings" w:hAnsi="Wingdings" w:hint="default"/>
      </w:rPr>
    </w:lvl>
    <w:lvl w:ilvl="8" w:tplc="0409000D" w:tentative="1">
      <w:start w:val="1"/>
      <w:numFmt w:val="bullet"/>
      <w:lvlText w:val=""/>
      <w:lvlJc w:val="left"/>
      <w:pPr>
        <w:ind w:left="1086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AF"/>
    <w:rsid w:val="001E69EA"/>
    <w:rsid w:val="002279DD"/>
    <w:rsid w:val="002866E1"/>
    <w:rsid w:val="002B0C9D"/>
    <w:rsid w:val="003728AF"/>
    <w:rsid w:val="00483B3C"/>
    <w:rsid w:val="0058443C"/>
    <w:rsid w:val="005B31EB"/>
    <w:rsid w:val="005B5E2A"/>
    <w:rsid w:val="005E0B99"/>
    <w:rsid w:val="006E1358"/>
    <w:rsid w:val="00944CB5"/>
    <w:rsid w:val="009F08E4"/>
    <w:rsid w:val="00AA39F1"/>
    <w:rsid w:val="00B41FD4"/>
    <w:rsid w:val="00B4625C"/>
    <w:rsid w:val="00BB60F6"/>
    <w:rsid w:val="00C40550"/>
    <w:rsid w:val="00CF6D3D"/>
    <w:rsid w:val="00D90120"/>
    <w:rsid w:val="00E15E01"/>
    <w:rsid w:val="00E50992"/>
    <w:rsid w:val="00F46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B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01"/>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E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B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01"/>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E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61C8-B281-4580-B0CB-C55037D8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ladmin</cp:lastModifiedBy>
  <cp:revision>9</cp:revision>
  <cp:lastPrinted>2015-12-28T05:41:00Z</cp:lastPrinted>
  <dcterms:created xsi:type="dcterms:W3CDTF">2016-01-18T00:31:00Z</dcterms:created>
  <dcterms:modified xsi:type="dcterms:W3CDTF">2017-01-12T00:03:00Z</dcterms:modified>
</cp:coreProperties>
</file>