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14" w:rsidRPr="00345014" w:rsidRDefault="00345014" w:rsidP="00345014">
      <w:pPr>
        <w:pBdr>
          <w:bottom w:val="single" w:sz="4" w:space="4" w:color="4F81BD" w:themeColor="accent1"/>
        </w:pBdr>
        <w:spacing w:before="200" w:after="280"/>
        <w:ind w:right="936"/>
        <w:jc w:val="center"/>
        <w:rPr>
          <w:b/>
          <w:bCs/>
          <w:i/>
          <w:iCs/>
          <w:color w:val="4F81BD" w:themeColor="accent1"/>
          <w:sz w:val="32"/>
          <w:szCs w:val="40"/>
        </w:rPr>
      </w:pPr>
      <w:r w:rsidRPr="00345014">
        <w:rPr>
          <w:rFonts w:hint="eastAsia"/>
          <w:b/>
          <w:bCs/>
          <w:i/>
          <w:iCs/>
          <w:color w:val="4F81BD" w:themeColor="accent1"/>
          <w:sz w:val="72"/>
          <w:szCs w:val="40"/>
        </w:rPr>
        <w:t>図書館だより</w:t>
      </w:r>
      <w:r w:rsidRPr="00345014">
        <w:rPr>
          <w:rFonts w:hint="eastAsia"/>
          <w:b/>
          <w:bCs/>
          <w:i/>
          <w:iCs/>
          <w:color w:val="4F81BD" w:themeColor="accent1"/>
          <w:sz w:val="56"/>
          <w:szCs w:val="40"/>
        </w:rPr>
        <w:t xml:space="preserve">　</w:t>
      </w:r>
      <w:r w:rsidRPr="00345014">
        <w:rPr>
          <w:rFonts w:hint="eastAsia"/>
          <w:b/>
          <w:bCs/>
          <w:i/>
          <w:iCs/>
          <w:color w:val="4F81BD" w:themeColor="accent1"/>
          <w:sz w:val="32"/>
          <w:szCs w:val="40"/>
        </w:rPr>
        <w:t>平成２８年　２月号</w:t>
      </w:r>
    </w:p>
    <w:p w:rsidR="00345014" w:rsidRPr="00345014" w:rsidRDefault="00345014" w:rsidP="00345014">
      <w:pPr>
        <w:rPr>
          <w:sz w:val="18"/>
        </w:rPr>
      </w:pPr>
      <w:bookmarkStart w:id="0" w:name="_GoBack"/>
      <w:r w:rsidRPr="00345014">
        <w:rPr>
          <w:noProof/>
          <w:sz w:val="18"/>
        </w:rPr>
        <w:drawing>
          <wp:anchor distT="0" distB="0" distL="114300" distR="114300" simplePos="0" relativeHeight="251659264" behindDoc="0" locked="0" layoutInCell="1" allowOverlap="1" wp14:anchorId="243B0FF2" wp14:editId="08DF84C5">
            <wp:simplePos x="0" y="0"/>
            <wp:positionH relativeFrom="column">
              <wp:posOffset>123825</wp:posOffset>
            </wp:positionH>
            <wp:positionV relativeFrom="paragraph">
              <wp:posOffset>228600</wp:posOffset>
            </wp:positionV>
            <wp:extent cx="1400810" cy="2057400"/>
            <wp:effectExtent l="0" t="0" r="889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406400"/>
                    </a:effectLst>
                  </pic:spPr>
                </pic:pic>
              </a:graphicData>
            </a:graphic>
          </wp:anchor>
        </w:drawing>
      </w:r>
    </w:p>
    <w:p w:rsidR="00345014" w:rsidRPr="00345014" w:rsidRDefault="00345014" w:rsidP="00345014">
      <w:pPr>
        <w:rPr>
          <w:rFonts w:ascii="HGP創英ﾌﾟﾚｾﾞﾝｽEB" w:eastAsia="HGP創英ﾌﾟﾚｾﾞﾝｽEB"/>
          <w:sz w:val="26"/>
          <w:szCs w:val="26"/>
        </w:rPr>
      </w:pPr>
    </w:p>
    <w:p w:rsidR="00345014" w:rsidRPr="00345014" w:rsidRDefault="00345014" w:rsidP="00345014">
      <w:pPr>
        <w:rPr>
          <w:rFonts w:ascii="HGP創英ﾌﾟﾚｾﾞﾝｽEB" w:eastAsia="HGP創英ﾌﾟﾚｾﾞﾝｽEB"/>
          <w:sz w:val="26"/>
          <w:szCs w:val="26"/>
        </w:rPr>
      </w:pPr>
      <w:r w:rsidRPr="00345014">
        <w:rPr>
          <w:rFonts w:ascii="HGP創英ﾌﾟﾚｾﾞﾝｽEB" w:eastAsia="HGP創英ﾌﾟﾚｾﾞﾝｽEB" w:hint="eastAsia"/>
          <w:sz w:val="26"/>
          <w:szCs w:val="26"/>
        </w:rPr>
        <w:t>響け！ユーフォニアム　北宇治高校吹奏楽部へようこそ</w:t>
      </w:r>
    </w:p>
    <w:p w:rsidR="00345014" w:rsidRPr="00345014" w:rsidRDefault="00345014" w:rsidP="00345014">
      <w:pPr>
        <w:rPr>
          <w:rFonts w:ascii="HGP創英ﾌﾟﾚｾﾞﾝｽEB" w:eastAsia="HGP創英ﾌﾟﾚｾﾞﾝｽEB"/>
          <w:sz w:val="26"/>
          <w:szCs w:val="26"/>
        </w:rPr>
      </w:pPr>
      <w:r w:rsidRPr="00345014">
        <w:rPr>
          <w:rFonts w:ascii="HGP創英ﾌﾟﾚｾﾞﾝｽEB" w:eastAsia="HGP創英ﾌﾟﾚｾﾞﾝｽEB" w:hint="eastAsia"/>
          <w:sz w:val="26"/>
          <w:szCs w:val="26"/>
        </w:rPr>
        <w:t>著者　武田綾乃</w:t>
      </w:r>
    </w:p>
    <w:p w:rsidR="00345014" w:rsidRPr="00345014" w:rsidRDefault="00345014" w:rsidP="00345014">
      <w:pPr>
        <w:rPr>
          <w:rFonts w:ascii="HGP創英ﾌﾟﾚｾﾞﾝｽEB" w:eastAsia="HGP創英ﾌﾟﾚｾﾞﾝｽEB"/>
          <w:sz w:val="26"/>
          <w:szCs w:val="26"/>
        </w:rPr>
      </w:pPr>
    </w:p>
    <w:p w:rsidR="00E06B7B" w:rsidRDefault="00345014" w:rsidP="00345014">
      <w:r w:rsidRPr="00345014">
        <w:rPr>
          <w:rFonts w:hint="eastAsia"/>
        </w:rPr>
        <w:t>２０１５年に</w:t>
      </w:r>
      <w:r w:rsidRPr="00345014">
        <w:rPr>
          <w:rFonts w:hint="eastAsia"/>
        </w:rPr>
        <w:t>TV</w:t>
      </w:r>
      <w:r w:rsidRPr="00345014">
        <w:rPr>
          <w:rFonts w:hint="eastAsia"/>
        </w:rPr>
        <w:t>アニメ化され、劇場アニメ化と</w:t>
      </w:r>
      <w:r w:rsidRPr="00345014">
        <w:rPr>
          <w:rFonts w:hint="eastAsia"/>
        </w:rPr>
        <w:t>TV</w:t>
      </w:r>
      <w:r w:rsidRPr="00345014">
        <w:rPr>
          <w:rFonts w:hint="eastAsia"/>
        </w:rPr>
        <w:t>アニメ第２シ</w:t>
      </w:r>
    </w:p>
    <w:p w:rsidR="00345014" w:rsidRPr="00345014" w:rsidRDefault="00345014" w:rsidP="00345014">
      <w:r w:rsidRPr="00345014">
        <w:rPr>
          <w:rFonts w:hint="eastAsia"/>
        </w:rPr>
        <w:t>リーズも決定した話題作！</w:t>
      </w:r>
    </w:p>
    <w:p w:rsidR="00E06B7B" w:rsidRDefault="00345014" w:rsidP="00345014">
      <w:r w:rsidRPr="00345014">
        <w:rPr>
          <w:rFonts w:hint="eastAsia"/>
        </w:rPr>
        <w:t>北宇治高校吹奏楽部に赴任してきた新顧問のもとで、全国大会への</w:t>
      </w:r>
    </w:p>
    <w:p w:rsidR="00E06B7B" w:rsidRDefault="00345014" w:rsidP="00345014">
      <w:r w:rsidRPr="00345014">
        <w:rPr>
          <w:rFonts w:hint="eastAsia"/>
        </w:rPr>
        <w:t>出場を目指す部員たちの奏でる部活＆青春エンターテインメント小</w:t>
      </w:r>
    </w:p>
    <w:p w:rsidR="00345014" w:rsidRPr="00345014" w:rsidRDefault="00345014" w:rsidP="00345014">
      <w:r w:rsidRPr="00345014">
        <w:rPr>
          <w:rFonts w:hint="eastAsia"/>
        </w:rPr>
        <w:t>説です。</w:t>
      </w:r>
    </w:p>
    <w:p w:rsidR="00345014" w:rsidRPr="00345014" w:rsidRDefault="00345014" w:rsidP="00345014"/>
    <w:p w:rsidR="00345014" w:rsidRPr="00345014" w:rsidRDefault="00345014" w:rsidP="00345014">
      <w:r w:rsidRPr="00345014">
        <w:rPr>
          <w:noProof/>
        </w:rPr>
        <w:drawing>
          <wp:anchor distT="0" distB="0" distL="114300" distR="114300" simplePos="0" relativeHeight="251660288" behindDoc="0" locked="0" layoutInCell="1" allowOverlap="1" wp14:anchorId="01F5227B" wp14:editId="343882E7">
            <wp:simplePos x="0" y="0"/>
            <wp:positionH relativeFrom="column">
              <wp:posOffset>4381500</wp:posOffset>
            </wp:positionH>
            <wp:positionV relativeFrom="paragraph">
              <wp:posOffset>142875</wp:posOffset>
            </wp:positionV>
            <wp:extent cx="1304925" cy="1924050"/>
            <wp:effectExtent l="0" t="0" r="0" b="0"/>
            <wp:wrapSquare wrapText="bothSides"/>
            <wp:docPr id="2" name="図 2" descr="http://www1.e-hon.ne.jp/images/syoseki/ac_k/97/33134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-image" descr="http://www1.e-hon.ne.jp/images/syoseki/ac_k/97/331340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406400"/>
                    </a:effectLst>
                  </pic:spPr>
                </pic:pic>
              </a:graphicData>
            </a:graphic>
          </wp:anchor>
        </w:drawing>
      </w:r>
    </w:p>
    <w:p w:rsidR="00345014" w:rsidRPr="00345014" w:rsidRDefault="00345014" w:rsidP="00345014">
      <w:pPr>
        <w:rPr>
          <w:rFonts w:ascii="HGP創英ﾌﾟﾚｾﾞﾝｽEB" w:eastAsia="HGP創英ﾌﾟﾚｾﾞﾝｽEB"/>
          <w:sz w:val="28"/>
          <w:szCs w:val="28"/>
        </w:rPr>
      </w:pPr>
      <w:r w:rsidRPr="00345014">
        <w:rPr>
          <w:rFonts w:ascii="HGP創英ﾌﾟﾚｾﾞﾝｽEB" w:eastAsia="HGP創英ﾌﾟﾚｾﾞﾝｽEB" w:hint="eastAsia"/>
          <w:sz w:val="28"/>
          <w:szCs w:val="28"/>
        </w:rPr>
        <w:t>ハーモニー　　著者　伊藤計劃</w:t>
      </w:r>
    </w:p>
    <w:p w:rsidR="00345014" w:rsidRPr="00345014" w:rsidRDefault="00345014" w:rsidP="00345014">
      <w:r w:rsidRPr="00345014">
        <w:rPr>
          <w:rFonts w:hint="eastAsia"/>
        </w:rPr>
        <w:t>人間は、なぜ人間なのか。</w:t>
      </w:r>
    </w:p>
    <w:p w:rsidR="00E06B7B" w:rsidRDefault="00345014" w:rsidP="00345014">
      <w:r w:rsidRPr="00345014">
        <w:rPr>
          <w:rFonts w:hint="eastAsia"/>
        </w:rPr>
        <w:t>世界的な大混乱“大災禍”を経て築き上げられた理想郷＜ユートピア</w:t>
      </w:r>
    </w:p>
    <w:p w:rsidR="00345014" w:rsidRPr="00345014" w:rsidRDefault="00345014" w:rsidP="00345014">
      <w:r w:rsidRPr="00345014">
        <w:rPr>
          <w:rFonts w:hint="eastAsia"/>
        </w:rPr>
        <w:t>＞に生きる少女たちは、世界の終わりを夢見た――</w:t>
      </w:r>
    </w:p>
    <w:p w:rsidR="00345014" w:rsidRPr="00345014" w:rsidRDefault="00345014" w:rsidP="00345014">
      <w:r w:rsidRPr="00345014">
        <w:rPr>
          <w:rFonts w:hint="eastAsia"/>
        </w:rPr>
        <w:t>２０１５年に劇場アニメ化された、作者“最後の”長篇作品。</w:t>
      </w:r>
    </w:p>
    <w:p w:rsidR="00345014" w:rsidRPr="00345014" w:rsidRDefault="00345014" w:rsidP="00345014"/>
    <w:p w:rsidR="00345014" w:rsidRPr="00345014" w:rsidRDefault="00345014" w:rsidP="00345014"/>
    <w:p w:rsidR="00345014" w:rsidRPr="00345014" w:rsidRDefault="00345014" w:rsidP="00345014">
      <w:r w:rsidRPr="00345014">
        <w:rPr>
          <w:noProof/>
        </w:rPr>
        <w:drawing>
          <wp:anchor distT="0" distB="0" distL="114300" distR="114300" simplePos="0" relativeHeight="251661312" behindDoc="0" locked="0" layoutInCell="1" allowOverlap="1" wp14:anchorId="7702B6ED" wp14:editId="3E309F3A">
            <wp:simplePos x="0" y="0"/>
            <wp:positionH relativeFrom="column">
              <wp:posOffset>66675</wp:posOffset>
            </wp:positionH>
            <wp:positionV relativeFrom="paragraph">
              <wp:posOffset>95250</wp:posOffset>
            </wp:positionV>
            <wp:extent cx="1424305" cy="2152650"/>
            <wp:effectExtent l="0" t="0" r="4445" b="0"/>
            <wp:wrapSquare wrapText="bothSides"/>
            <wp:docPr id="3" name="lightbox-image" descr="http://www1.e-hon.ne.jp/images/syoseki/ac_k/06/32859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-image" descr="http://www1.e-hon.ne.jp/images/syoseki/ac_k/06/328599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406400"/>
                    </a:effectLst>
                  </pic:spPr>
                </pic:pic>
              </a:graphicData>
            </a:graphic>
          </wp:anchor>
        </w:drawing>
      </w:r>
    </w:p>
    <w:p w:rsidR="00345014" w:rsidRPr="00345014" w:rsidRDefault="00345014" w:rsidP="00345014">
      <w:r w:rsidRPr="00345014">
        <w:rPr>
          <w:rFonts w:ascii="HGP創英ﾌﾟﾚｾﾞﾝｽEB" w:eastAsia="HGP創英ﾌﾟﾚｾﾞﾝｽEB" w:hint="eastAsia"/>
          <w:sz w:val="28"/>
          <w:szCs w:val="28"/>
        </w:rPr>
        <w:t>植物図鑑　　著者　有川浩</w:t>
      </w:r>
    </w:p>
    <w:p w:rsidR="00345014" w:rsidRPr="00345014" w:rsidRDefault="00345014" w:rsidP="00345014">
      <w:r w:rsidRPr="00345014">
        <w:rPr>
          <w:rFonts w:hint="eastAsia"/>
        </w:rPr>
        <w:t>「お嬢さん、よかったら俺を拾ってくれませんか」</w:t>
      </w:r>
    </w:p>
    <w:p w:rsidR="00E06B7B" w:rsidRDefault="00345014" w:rsidP="00345014">
      <w:r w:rsidRPr="00345014">
        <w:rPr>
          <w:rFonts w:hint="eastAsia"/>
        </w:rPr>
        <w:t>家の前で“拾った”植物オタクの青年と始まった、植物にあふれた</w:t>
      </w:r>
    </w:p>
    <w:p w:rsidR="00345014" w:rsidRPr="00345014" w:rsidRDefault="00345014" w:rsidP="00345014">
      <w:r w:rsidRPr="00345014">
        <w:rPr>
          <w:rFonts w:hint="eastAsia"/>
        </w:rPr>
        <w:t>共同生活。</w:t>
      </w:r>
    </w:p>
    <w:p w:rsidR="00E06B7B" w:rsidRDefault="00345014" w:rsidP="00345014">
      <w:r w:rsidRPr="00345014">
        <w:rPr>
          <w:rFonts w:hint="eastAsia"/>
        </w:rPr>
        <w:t>２０１６年６月に映画化される、タイトルからは想像もつかないで</w:t>
      </w:r>
    </w:p>
    <w:p w:rsidR="00345014" w:rsidRPr="00345014" w:rsidRDefault="00345014" w:rsidP="00345014">
      <w:r w:rsidRPr="00345014">
        <w:rPr>
          <w:rFonts w:hint="eastAsia"/>
        </w:rPr>
        <w:t>あろう“道草”ラブストーリー。レシピ付き。</w:t>
      </w:r>
    </w:p>
    <w:p w:rsidR="00345014" w:rsidRPr="00345014" w:rsidRDefault="00345014" w:rsidP="00345014"/>
    <w:p w:rsidR="00345014" w:rsidRPr="00345014" w:rsidRDefault="00345014" w:rsidP="00345014"/>
    <w:p w:rsidR="00345014" w:rsidRPr="00345014" w:rsidRDefault="00345014" w:rsidP="00345014"/>
    <w:p w:rsidR="00345014" w:rsidRPr="00345014" w:rsidRDefault="00345014" w:rsidP="00345014"/>
    <w:p w:rsidR="000A21DD" w:rsidRDefault="000A21DD"/>
    <w:p w:rsidR="00345014" w:rsidRDefault="00345014" w:rsidP="00345014"/>
    <w:p w:rsidR="00345014" w:rsidRDefault="00345014" w:rsidP="00345014"/>
    <w:p w:rsidR="00345014" w:rsidRDefault="00345014" w:rsidP="00345014"/>
    <w:p w:rsidR="00345014" w:rsidRDefault="00345014" w:rsidP="00345014"/>
    <w:p w:rsidR="00345014" w:rsidRDefault="00345014" w:rsidP="00345014">
      <w:r>
        <w:rPr>
          <w:noProof/>
        </w:rPr>
        <w:drawing>
          <wp:anchor distT="0" distB="0" distL="114300" distR="114300" simplePos="0" relativeHeight="251663360" behindDoc="0" locked="0" layoutInCell="1" allowOverlap="1" wp14:anchorId="0FD2A341" wp14:editId="1ECDBAF9">
            <wp:simplePos x="0" y="0"/>
            <wp:positionH relativeFrom="column">
              <wp:posOffset>52705</wp:posOffset>
            </wp:positionH>
            <wp:positionV relativeFrom="paragraph">
              <wp:posOffset>200025</wp:posOffset>
            </wp:positionV>
            <wp:extent cx="1438275" cy="2105025"/>
            <wp:effectExtent l="0" t="0" r="9525" b="9525"/>
            <wp:wrapSquare wrapText="bothSides"/>
            <wp:docPr id="5" name="図 5" descr="http://www1.e-hon.ne.jp/images/syoseki/ac/27/31383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1.e-hon.ne.jp/images/syoseki/ac/27/313834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406400"/>
                    </a:effectLst>
                  </pic:spPr>
                </pic:pic>
              </a:graphicData>
            </a:graphic>
          </wp:anchor>
        </w:drawing>
      </w:r>
    </w:p>
    <w:p w:rsidR="00345014" w:rsidRPr="00007375" w:rsidRDefault="00345014" w:rsidP="00345014">
      <w:pPr>
        <w:rPr>
          <w:rFonts w:ascii="HGP創英ﾌﾟﾚｾﾞﾝｽEB" w:eastAsia="HGP創英ﾌﾟﾚｾﾞﾝｽEB"/>
          <w:sz w:val="28"/>
          <w:szCs w:val="28"/>
        </w:rPr>
      </w:pPr>
      <w:r w:rsidRPr="00007375">
        <w:rPr>
          <w:rFonts w:ascii="HGP創英ﾌﾟﾚｾﾞﾝｽEB" w:eastAsia="HGP創英ﾌﾟﾚｾﾞﾝｽEB" w:hint="eastAsia"/>
          <w:sz w:val="28"/>
          <w:szCs w:val="28"/>
        </w:rPr>
        <w:t>ダ・ヴィンチ・コード</w:t>
      </w:r>
      <w:r w:rsidRPr="009D3D6C">
        <w:rPr>
          <w:rFonts w:ascii="HGP創英ﾌﾟﾚｾﾞﾝｽEB" w:eastAsia="HGP創英ﾌﾟﾚｾﾞﾝｽEB" w:hint="eastAsia"/>
          <w:sz w:val="28"/>
          <w:szCs w:val="28"/>
        </w:rPr>
        <w:t xml:space="preserve">　　</w:t>
      </w:r>
      <w:r w:rsidRPr="00007375">
        <w:rPr>
          <w:rFonts w:ascii="HGP創英ﾌﾟﾚｾﾞﾝｽEB" w:eastAsia="HGP創英ﾌﾟﾚｾﾞﾝｽEB" w:hint="eastAsia"/>
          <w:sz w:val="28"/>
          <w:szCs w:val="28"/>
        </w:rPr>
        <w:t>著者　ダン・ブラウン</w:t>
      </w:r>
    </w:p>
    <w:p w:rsidR="00E06B7B" w:rsidRDefault="00345014" w:rsidP="00345014">
      <w:r w:rsidRPr="00007375">
        <w:rPr>
          <w:rFonts w:hint="eastAsia"/>
        </w:rPr>
        <w:t>２００３年に出版され、１週目から１年以上ベストセラーランキン</w:t>
      </w:r>
    </w:p>
    <w:p w:rsidR="00E06B7B" w:rsidRDefault="00345014" w:rsidP="00345014">
      <w:r w:rsidRPr="00007375">
        <w:rPr>
          <w:rFonts w:hint="eastAsia"/>
        </w:rPr>
        <w:t>グ１位</w:t>
      </w:r>
      <w:r>
        <w:rPr>
          <w:rFonts w:hint="eastAsia"/>
        </w:rPr>
        <w:t>に輝いた</w:t>
      </w:r>
      <w:r w:rsidRPr="00007375">
        <w:rPr>
          <w:rFonts w:hint="eastAsia"/>
        </w:rPr>
        <w:t>。トム・ハンクス主演で映画化され、世界中</w:t>
      </w:r>
      <w:r>
        <w:rPr>
          <w:rFonts w:hint="eastAsia"/>
        </w:rPr>
        <w:t>の</w:t>
      </w:r>
      <w:r w:rsidRPr="00007375">
        <w:rPr>
          <w:rFonts w:hint="eastAsia"/>
        </w:rPr>
        <w:t>注目</w:t>
      </w:r>
    </w:p>
    <w:p w:rsidR="00E06B7B" w:rsidRDefault="00345014" w:rsidP="00345014">
      <w:r w:rsidRPr="00007375">
        <w:rPr>
          <w:rFonts w:hint="eastAsia"/>
        </w:rPr>
        <w:t>を集めた。「ダ・ヴィンチ・コード」</w:t>
      </w:r>
      <w:r>
        <w:rPr>
          <w:rFonts w:hint="eastAsia"/>
        </w:rPr>
        <w:t>は</w:t>
      </w:r>
      <w:r w:rsidRPr="00007375">
        <w:rPr>
          <w:rFonts w:hint="eastAsia"/>
        </w:rPr>
        <w:t>ラングドンシリーズ２作目で、</w:t>
      </w:r>
    </w:p>
    <w:p w:rsidR="00E06B7B" w:rsidRDefault="00345014" w:rsidP="00345014">
      <w:r w:rsidRPr="00007375">
        <w:rPr>
          <w:rFonts w:hint="eastAsia"/>
        </w:rPr>
        <w:t>１作目「天使と悪魔」、３作目「パズル・パレス」、４作目「</w:t>
      </w:r>
      <w:r>
        <w:rPr>
          <w:rFonts w:hint="eastAsia"/>
        </w:rPr>
        <w:t>インフェルノ」</w:t>
      </w:r>
    </w:p>
    <w:p w:rsidR="00345014" w:rsidRPr="00007375" w:rsidRDefault="00345014" w:rsidP="00345014">
      <w:r>
        <w:rPr>
          <w:rFonts w:hint="eastAsia"/>
        </w:rPr>
        <w:t>いずれもベストセラーになっている。食べるのも寝るのも忘れて、一気に最後まで読んでしまう作品です。</w:t>
      </w:r>
    </w:p>
    <w:p w:rsidR="00345014" w:rsidRDefault="00345014" w:rsidP="00345014"/>
    <w:p w:rsidR="00345014" w:rsidRDefault="00345014" w:rsidP="00345014"/>
    <w:p w:rsidR="00345014" w:rsidRPr="00007375" w:rsidRDefault="00345014" w:rsidP="00345014"/>
    <w:p w:rsidR="00345014" w:rsidRPr="00007375" w:rsidRDefault="00E06B7B" w:rsidP="00345014">
      <w:pPr>
        <w:widowControl/>
        <w:jc w:val="left"/>
        <w:rPr>
          <w:rFonts w:ascii="HGP創英ﾌﾟﾚｾﾞﾝｽEB" w:eastAsia="HGP創英ﾌﾟﾚｾﾞﾝｽEB" w:hAnsi="Arial" w:cs="Arial"/>
          <w:color w:val="333333"/>
          <w:kern w:val="0"/>
          <w:sz w:val="28"/>
          <w:szCs w:val="28"/>
        </w:rPr>
      </w:pPr>
      <w:r>
        <w:rPr>
          <w:rFonts w:ascii="HGP創英ﾌﾟﾚｾﾞﾝｽEB" w:eastAsia="HGP創英ﾌﾟﾚｾﾞﾝｽEB" w:hAnsi="Arial" w:cs="Arial" w:hint="eastAsia"/>
          <w:noProof/>
          <w:color w:val="333333"/>
          <w:kern w:val="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89C85CB" wp14:editId="67C5898C">
            <wp:simplePos x="0" y="0"/>
            <wp:positionH relativeFrom="column">
              <wp:posOffset>4381500</wp:posOffset>
            </wp:positionH>
            <wp:positionV relativeFrom="paragraph">
              <wp:posOffset>193040</wp:posOffset>
            </wp:positionV>
            <wp:extent cx="1212850" cy="1757045"/>
            <wp:effectExtent l="0" t="0" r="6350" b="0"/>
            <wp:wrapSquare wrapText="bothSides"/>
            <wp:docPr id="7" name="図 7" descr="http://www1.e-hon.ne.jp/images/syoseki/ac_r/92/32594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1.e-hon.ne.jp/images/syoseki/ac_r/92/3259419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406400"/>
                    </a:effectLst>
                  </pic:spPr>
                </pic:pic>
              </a:graphicData>
            </a:graphic>
          </wp:anchor>
        </w:drawing>
      </w:r>
      <w:r>
        <w:rPr>
          <w:rFonts w:ascii="HGP創英ﾌﾟﾚｾﾞﾝｽEB" w:eastAsia="HGP創英ﾌﾟﾚｾﾞﾝｽEB" w:hAnsi="Arial" w:cs="Arial" w:hint="eastAsia"/>
          <w:noProof/>
          <w:color w:val="333333"/>
          <w:kern w:val="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F77CB4D" wp14:editId="21BF07D7">
            <wp:simplePos x="0" y="0"/>
            <wp:positionH relativeFrom="column">
              <wp:posOffset>3133090</wp:posOffset>
            </wp:positionH>
            <wp:positionV relativeFrom="paragraph">
              <wp:posOffset>193040</wp:posOffset>
            </wp:positionV>
            <wp:extent cx="1247775" cy="1770380"/>
            <wp:effectExtent l="0" t="0" r="9525" b="1270"/>
            <wp:wrapSquare wrapText="bothSides"/>
            <wp:docPr id="6" name="図 6" descr="http://www1.e-hon.ne.jp/images/syoseki/ac/06/30409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1.e-hon.ne.jp/images/syoseki/ac/06/3040920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406400"/>
                    </a:effectLst>
                  </pic:spPr>
                </pic:pic>
              </a:graphicData>
            </a:graphic>
          </wp:anchor>
        </w:drawing>
      </w:r>
      <w:bookmarkEnd w:id="0"/>
      <w:r w:rsidR="00345014" w:rsidRPr="00007375">
        <w:rPr>
          <w:rFonts w:ascii="HGP創英ﾌﾟﾚｾﾞﾝｽEB" w:eastAsia="HGP創英ﾌﾟﾚｾﾞﾝｽEB" w:hAnsi="Arial" w:cs="Arial" w:hint="eastAsia"/>
          <w:color w:val="333333"/>
          <w:kern w:val="0"/>
          <w:sz w:val="28"/>
          <w:szCs w:val="28"/>
        </w:rPr>
        <w:t>探偵ガリレオ</w:t>
      </w:r>
      <w:r w:rsidR="00345014" w:rsidRPr="009D3D6C">
        <w:rPr>
          <w:rFonts w:ascii="HGP創英ﾌﾟﾚｾﾞﾝｽEB" w:eastAsia="HGP創英ﾌﾟﾚｾﾞﾝｽEB" w:hAnsi="Arial" w:cs="Arial" w:hint="eastAsia"/>
          <w:color w:val="333333"/>
          <w:kern w:val="0"/>
          <w:sz w:val="28"/>
          <w:szCs w:val="28"/>
        </w:rPr>
        <w:t xml:space="preserve">　　</w:t>
      </w:r>
      <w:r w:rsidR="00345014" w:rsidRPr="00007375">
        <w:rPr>
          <w:rFonts w:ascii="HGP創英ﾌﾟﾚｾﾞﾝｽEB" w:eastAsia="HGP創英ﾌﾟﾚｾﾞﾝｽEB" w:hint="eastAsia"/>
          <w:sz w:val="28"/>
          <w:szCs w:val="28"/>
        </w:rPr>
        <w:t>著者　東野　圭吾</w:t>
      </w:r>
    </w:p>
    <w:p w:rsidR="00345014" w:rsidRPr="00007375" w:rsidRDefault="00345014" w:rsidP="00345014">
      <w:pPr>
        <w:widowControl/>
        <w:jc w:val="left"/>
      </w:pPr>
    </w:p>
    <w:p w:rsidR="00345014" w:rsidRDefault="00345014" w:rsidP="00345014">
      <w:pPr>
        <w:widowControl/>
        <w:jc w:val="left"/>
      </w:pPr>
      <w:r>
        <w:rPr>
          <w:rFonts w:hint="eastAsia"/>
        </w:rPr>
        <w:t>福山雅治主演でドラマ化された大人気の小説。</w:t>
      </w:r>
    </w:p>
    <w:p w:rsidR="00E06B7B" w:rsidRDefault="00345014" w:rsidP="00345014">
      <w:pPr>
        <w:widowControl/>
        <w:jc w:val="left"/>
      </w:pPr>
      <w:r w:rsidRPr="00007375">
        <w:rPr>
          <w:rFonts w:hint="eastAsia"/>
        </w:rPr>
        <w:t>「容疑者</w:t>
      </w:r>
      <w:r w:rsidRPr="00007375">
        <w:rPr>
          <w:rFonts w:hint="eastAsia"/>
        </w:rPr>
        <w:t>X</w:t>
      </w:r>
      <w:r w:rsidRPr="00007375">
        <w:rPr>
          <w:rFonts w:hint="eastAsia"/>
        </w:rPr>
        <w:t>の献身」、「真夏の方程式」は映画化さ</w:t>
      </w:r>
    </w:p>
    <w:p w:rsidR="00E06B7B" w:rsidRDefault="00345014" w:rsidP="00345014">
      <w:pPr>
        <w:widowControl/>
        <w:jc w:val="left"/>
      </w:pPr>
      <w:r w:rsidRPr="00007375">
        <w:rPr>
          <w:rFonts w:hint="eastAsia"/>
        </w:rPr>
        <w:t>れ、</w:t>
      </w:r>
      <w:r>
        <w:rPr>
          <w:rFonts w:hint="eastAsia"/>
        </w:rPr>
        <w:t>天才</w:t>
      </w:r>
      <w:r w:rsidRPr="00007375">
        <w:rPr>
          <w:rFonts w:hint="eastAsia"/>
        </w:rPr>
        <w:t>物理学者、</w:t>
      </w:r>
      <w:r>
        <w:rPr>
          <w:rFonts w:hint="eastAsia"/>
        </w:rPr>
        <w:t>変人</w:t>
      </w:r>
      <w:r w:rsidRPr="00007375">
        <w:rPr>
          <w:rFonts w:hint="eastAsia"/>
        </w:rPr>
        <w:t>ガリレオ</w:t>
      </w:r>
      <w:r>
        <w:rPr>
          <w:rFonts w:hint="eastAsia"/>
        </w:rPr>
        <w:t>、</w:t>
      </w:r>
      <w:r w:rsidRPr="00007375">
        <w:rPr>
          <w:rFonts w:hint="eastAsia"/>
        </w:rPr>
        <w:t>湯川学</w:t>
      </w:r>
      <w:r>
        <w:rPr>
          <w:rFonts w:hint="eastAsia"/>
        </w:rPr>
        <w:t>は</w:t>
      </w:r>
      <w:r w:rsidRPr="00007375">
        <w:rPr>
          <w:rFonts w:hint="eastAsia"/>
        </w:rPr>
        <w:t>スク</w:t>
      </w:r>
    </w:p>
    <w:p w:rsidR="00E06B7B" w:rsidRDefault="00345014" w:rsidP="00345014">
      <w:pPr>
        <w:widowControl/>
        <w:jc w:val="left"/>
      </w:pPr>
      <w:r w:rsidRPr="00007375">
        <w:rPr>
          <w:rFonts w:hint="eastAsia"/>
        </w:rPr>
        <w:t>リーンでも大活躍</w:t>
      </w:r>
      <w:r>
        <w:rPr>
          <w:rFonts w:hint="eastAsia"/>
        </w:rPr>
        <w:t>した</w:t>
      </w:r>
      <w:r w:rsidRPr="00007375">
        <w:rPr>
          <w:rFonts w:hint="eastAsia"/>
        </w:rPr>
        <w:t>。８作</w:t>
      </w:r>
      <w:r>
        <w:rPr>
          <w:rFonts w:hint="eastAsia"/>
        </w:rPr>
        <w:t>も続くシリーズで、</w:t>
      </w:r>
    </w:p>
    <w:p w:rsidR="00345014" w:rsidRPr="00007375" w:rsidRDefault="00345014" w:rsidP="00345014">
      <w:pPr>
        <w:widowControl/>
        <w:jc w:val="left"/>
      </w:pPr>
      <w:r>
        <w:rPr>
          <w:rFonts w:hint="eastAsia"/>
        </w:rPr>
        <w:t>次回作を読むのが本当に楽しみです。</w:t>
      </w:r>
    </w:p>
    <w:p w:rsidR="00345014" w:rsidRPr="00007375" w:rsidRDefault="00345014" w:rsidP="00345014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7D52CC" wp14:editId="16DE294A">
                <wp:simplePos x="0" y="0"/>
                <wp:positionH relativeFrom="column">
                  <wp:posOffset>2400300</wp:posOffset>
                </wp:positionH>
                <wp:positionV relativeFrom="paragraph">
                  <wp:posOffset>1314450</wp:posOffset>
                </wp:positionV>
                <wp:extent cx="3086100" cy="1590675"/>
                <wp:effectExtent l="619125" t="9525" r="9525" b="28575"/>
                <wp:wrapNone/>
                <wp:docPr id="4" name="円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590675"/>
                        </a:xfrm>
                        <a:prstGeom prst="wedgeEllipseCallout">
                          <a:avLst>
                            <a:gd name="adj1" fmla="val -68991"/>
                            <a:gd name="adj2" fmla="val -47005"/>
                          </a:avLst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BACC6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345014" w:rsidRDefault="00345014" w:rsidP="003450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これから入試休みや春休みなど、読書に費やせる時間がたくさんあります。この５冊を手に取ってみませんか？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3" o:spid="_x0000_s1026" type="#_x0000_t63" style="position:absolute;left:0;text-align:left;margin-left:189pt;margin-top:103.5pt;width:243pt;height:1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" adj="-4102,647" fillcolor="#9eeaff" strokecolor="#41a7c3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45014" w:rsidRDefault="00345014" w:rsidP="003450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これから入試休みや春休みなど、読書に費やせる時間がたくさんあります。この５冊を手に取ってみませんか？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3E2B2CE" wp14:editId="0AF26826">
            <wp:simplePos x="0" y="0"/>
            <wp:positionH relativeFrom="column">
              <wp:posOffset>66675</wp:posOffset>
            </wp:positionH>
            <wp:positionV relativeFrom="paragraph">
              <wp:posOffset>762000</wp:posOffset>
            </wp:positionV>
            <wp:extent cx="1714500" cy="2266950"/>
            <wp:effectExtent l="19050" t="0" r="0" b="0"/>
            <wp:wrapSquare wrapText="bothSides"/>
            <wp:docPr id="8" name="図 8" descr="http://free-illustrations-ls01.gatag.net/images/lgi01a201412110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ree-illustrations-ls01.gatag.net/images/lgi01a2014121108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014" w:rsidRPr="00345014" w:rsidRDefault="00345014"/>
    <w:sectPr w:rsidR="00345014" w:rsidRPr="00345014" w:rsidSect="00345014">
      <w:pgSz w:w="20639" w:h="14572" w:orient="landscape" w:code="12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14"/>
    <w:rsid w:val="000A21DD"/>
    <w:rsid w:val="002A4A6E"/>
    <w:rsid w:val="00345014"/>
    <w:rsid w:val="009255E4"/>
    <w:rsid w:val="00E0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1.e-hon.ne.jp/images/syoseki/ac_k/06/30409206.jp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e-hon.ne.jp/bec/SA/Detail?refShinCode=0100000000000032594192&amp;Action_id=121&amp;Sza_id=C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4</cp:revision>
  <dcterms:created xsi:type="dcterms:W3CDTF">2016-02-22T00:15:00Z</dcterms:created>
  <dcterms:modified xsi:type="dcterms:W3CDTF">2016-02-22T00:28:00Z</dcterms:modified>
</cp:coreProperties>
</file>