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89" w:rsidRDefault="0040438F">
      <w:r>
        <w:rPr>
          <w:noProof/>
        </w:rPr>
        <mc:AlternateContent>
          <mc:Choice Requires="wps">
            <w:drawing>
              <wp:anchor distT="0" distB="0" distL="114300" distR="114300" simplePos="0" relativeHeight="251661312" behindDoc="0" locked="0" layoutInCell="1" allowOverlap="1" wp14:anchorId="44A25A3A" wp14:editId="236C3126">
                <wp:simplePos x="0" y="0"/>
                <wp:positionH relativeFrom="column">
                  <wp:posOffset>99060</wp:posOffset>
                </wp:positionH>
                <wp:positionV relativeFrom="paragraph">
                  <wp:posOffset>-24765</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rsidR="007632AB" w:rsidRPr="0040438F" w:rsidRDefault="007632AB"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25A3A" id="_x0000_t202" coordsize="21600,21600" o:spt="202" path="m,l,21600r21600,l21600,xe">
                <v:stroke joinstyle="miter"/>
                <v:path gradientshapeok="t" o:connecttype="rect"/>
              </v:shapetype>
              <v:shape id="テキスト ボックス 2" o:spid="_x0000_s1026" type="#_x0000_t202" style="position:absolute;left:0;text-align:left;margin-left:7.8pt;margin-top:-1.95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" filled="f" stroked="f">
                <v:textbox inset="5.85pt,.7pt,5.85pt,.7pt">
                  <w:txbxContent>
                    <w:p w:rsidR="007632AB" w:rsidRPr="0040438F" w:rsidRDefault="007632AB"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sidR="00AD3E2A">
        <w:rPr>
          <w:noProof/>
        </w:rPr>
        <mc:AlternateContent>
          <mc:Choice Requires="wps">
            <w:drawing>
              <wp:anchor distT="0" distB="0" distL="114300" distR="114300" simplePos="0" relativeHeight="251658239" behindDoc="0" locked="0" layoutInCell="1" allowOverlap="1">
                <wp:simplePos x="0" y="0"/>
                <wp:positionH relativeFrom="column">
                  <wp:posOffset>3810</wp:posOffset>
                </wp:positionH>
                <wp:positionV relativeFrom="paragraph">
                  <wp:posOffset>22860</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rgbClr val="FFFFCC"/>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47D0EE" id="角丸四角形 6" o:spid="_x0000_s1026" style="position:absolute;left:0;text-align:left;margin-left:.3pt;margin-top:1.8pt;width:478.2pt;height:88.2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" fillcolor="#ffc" strokecolor="#ffc000" strokeweight="3pt">
                <v:stroke joinstyle="miter"/>
              </v:roundrect>
            </w:pict>
          </mc:Fallback>
        </mc:AlternateContent>
      </w:r>
    </w:p>
    <w:p w:rsidR="00AD3E2A" w:rsidRDefault="00AD3E2A">
      <w:r>
        <w:rPr>
          <w:noProof/>
        </w:rPr>
        <mc:AlternateContent>
          <mc:Choice Requires="wps">
            <w:drawing>
              <wp:anchor distT="0" distB="0" distL="114300" distR="114300" simplePos="0" relativeHeight="251659264" behindDoc="0" locked="0" layoutInCell="1" allowOverlap="1" wp14:anchorId="2C89787F" wp14:editId="30E05988">
                <wp:simplePos x="0" y="0"/>
                <wp:positionH relativeFrom="margin">
                  <wp:posOffset>203835</wp:posOffset>
                </wp:positionH>
                <wp:positionV relativeFrom="paragraph">
                  <wp:posOffset>137160</wp:posOffset>
                </wp:positionV>
                <wp:extent cx="574357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1828800"/>
                        </a:xfrm>
                        <a:prstGeom prst="rect">
                          <a:avLst/>
                        </a:prstGeom>
                        <a:noFill/>
                        <a:ln>
                          <a:noFill/>
                        </a:ln>
                      </wps:spPr>
                      <wps:txbx>
                        <w:txbxContent>
                          <w:p w:rsidR="007632AB" w:rsidRPr="0040438F" w:rsidRDefault="007632AB"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632AB" w:rsidRPr="0040438F" w:rsidRDefault="007632AB"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755C53">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755C5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月１６日（</w:t>
                            </w:r>
                            <w:r w:rsidR="00755C5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89787F" id="テキスト ボックス 1" o:spid="_x0000_s1027" type="#_x0000_t202" style="position:absolute;left:0;text-align:left;margin-left:16.05pt;margin-top:10.8pt;width:452.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" filled="f" stroked="f">
                <v:textbox style="mso-fit-shape-to-text:t" inset="5.85pt,.7pt,5.85pt,.7pt">
                  <w:txbxContent>
                    <w:p w:rsidR="007632AB" w:rsidRPr="0040438F" w:rsidRDefault="007632AB"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632AB" w:rsidRPr="0040438F" w:rsidRDefault="007632AB"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755C53">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755C5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月１６日（</w:t>
                      </w:r>
                      <w:r w:rsidR="00755C5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rsidR="00AD3E2A" w:rsidRDefault="00AD3E2A"/>
    <w:p w:rsidR="004A0ED8" w:rsidRDefault="004A0ED8"/>
    <w:p w:rsidR="004A0ED8" w:rsidRDefault="004A0ED8"/>
    <w:p w:rsidR="00AD3E2A" w:rsidRDefault="00AD3E2A" w:rsidP="006D5C8A">
      <w:pPr>
        <w:spacing w:line="200" w:lineRule="exact"/>
        <w:rPr>
          <w:rFonts w:ascii="HG丸ｺﾞｼｯｸM-PRO" w:eastAsia="HG丸ｺﾞｼｯｸM-PRO" w:hAnsi="HG丸ｺﾞｼｯｸM-PRO"/>
          <w:sz w:val="22"/>
        </w:rPr>
      </w:pPr>
    </w:p>
    <w:p w:rsidR="00417292" w:rsidRPr="008E0360" w:rsidRDefault="00417292" w:rsidP="006D5C8A">
      <w:pPr>
        <w:spacing w:line="200" w:lineRule="exact"/>
        <w:rPr>
          <w:rFonts w:ascii="HG丸ｺﾞｼｯｸM-PRO" w:eastAsia="HG丸ｺﾞｼｯｸM-PRO" w:hAnsi="HG丸ｺﾞｼｯｸM-PRO"/>
          <w:sz w:val="22"/>
        </w:rPr>
      </w:pPr>
    </w:p>
    <w:p w:rsidR="00755C53" w:rsidRPr="00F4337B" w:rsidRDefault="0040438F" w:rsidP="00755C53">
      <w:pPr>
        <w:spacing w:line="280" w:lineRule="exac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女性の地域活動推進セミナー（女性教育指導者研修）の</w:t>
      </w:r>
      <w:r w:rsidR="00E20251">
        <w:rPr>
          <w:rFonts w:ascii="HG丸ｺﾞｼｯｸM-PRO" w:eastAsia="HG丸ｺﾞｼｯｸM-PRO" w:hAnsi="HG丸ｺﾞｼｯｸM-PRO" w:hint="eastAsia"/>
          <w:b/>
          <w:sz w:val="24"/>
        </w:rPr>
        <w:t>第</w:t>
      </w:r>
      <w:r w:rsidR="00FB0BF3">
        <w:rPr>
          <w:rFonts w:ascii="HG丸ｺﾞｼｯｸM-PRO" w:eastAsia="HG丸ｺﾞｼｯｸM-PRO" w:hAnsi="HG丸ｺﾞｼｯｸM-PRO" w:hint="eastAsia"/>
          <w:b/>
          <w:sz w:val="24"/>
        </w:rPr>
        <w:t>４回</w:t>
      </w:r>
      <w:r w:rsidR="00755C53">
        <w:rPr>
          <w:rFonts w:ascii="HG丸ｺﾞｼｯｸM-PRO" w:eastAsia="HG丸ｺﾞｼｯｸM-PRO" w:hAnsi="HG丸ｺﾞｼｯｸM-PRO" w:hint="eastAsia"/>
          <w:b/>
          <w:sz w:val="24"/>
        </w:rPr>
        <w:t>は、とちぎ男女共同参画センターで開催された「男女共同参画セミナー公開講座２０２０」に参加しました。</w:t>
      </w:r>
    </w:p>
    <w:p w:rsidR="00755C53" w:rsidRPr="00F4337B" w:rsidRDefault="00755C53" w:rsidP="00F4337B">
      <w:pPr>
        <w:rPr>
          <w:rFonts w:ascii="HG丸ｺﾞｼｯｸM-PRO" w:eastAsia="HG丸ｺﾞｼｯｸM-PRO" w:hAnsi="HG丸ｺﾞｼｯｸM-PRO"/>
          <w:sz w:val="22"/>
        </w:rPr>
      </w:pPr>
    </w:p>
    <w:p w:rsidR="00755C53" w:rsidRDefault="00755C53" w:rsidP="0003438A">
      <w:pPr>
        <w:spacing w:line="32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講演</w:t>
      </w:r>
      <w:r w:rsidR="00EC07F9" w:rsidRPr="00EC07F9">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ジェンダーがつなぐ科学技術イノベーション」</w:t>
      </w:r>
    </w:p>
    <w:p w:rsidR="00755C53" w:rsidRDefault="00755C53" w:rsidP="00755C53">
      <w:pPr>
        <w:spacing w:line="320" w:lineRule="exact"/>
        <w:ind w:firstLineChars="200" w:firstLine="482"/>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～ジェンダー平等からSDGｓ、そしてすべての人の幸福のために～</w:t>
      </w:r>
    </w:p>
    <w:p w:rsidR="008E0360" w:rsidRPr="00FB0BF3" w:rsidRDefault="00FB0BF3" w:rsidP="00755C53">
      <w:pPr>
        <w:spacing w:line="320" w:lineRule="exact"/>
        <w:rPr>
          <w:rFonts w:ascii="HG丸ｺﾞｼｯｸM-PRO" w:eastAsia="HG丸ｺﾞｼｯｸM-PRO" w:hAnsi="HG丸ｺﾞｼｯｸM-PRO"/>
          <w:b/>
          <w:w w:val="90"/>
          <w:sz w:val="24"/>
        </w:rPr>
      </w:pPr>
      <w:r w:rsidRPr="00FB0BF3">
        <w:rPr>
          <w:rFonts w:ascii="HG丸ｺﾞｼｯｸM-PRO" w:eastAsia="HG丸ｺﾞｼｯｸM-PRO" w:hAnsi="HG丸ｺﾞｼｯｸM-PRO" w:hint="eastAsia"/>
          <w:b/>
          <w:w w:val="90"/>
          <w:sz w:val="24"/>
        </w:rPr>
        <w:t>講師　国立研究開発法人　科学技術振興機構　副理事・</w:t>
      </w:r>
      <w:r w:rsidR="00755C53" w:rsidRPr="00FB0BF3">
        <w:rPr>
          <w:rFonts w:ascii="HG丸ｺﾞｼｯｸM-PRO" w:eastAsia="HG丸ｺﾞｼｯｸM-PRO" w:hAnsi="HG丸ｺﾞｼｯｸM-PRO" w:hint="eastAsia"/>
          <w:b/>
          <w:w w:val="90"/>
          <w:sz w:val="24"/>
        </w:rPr>
        <w:t xml:space="preserve">ダイバーシティ推進室長　渡辺　美代子　</w:t>
      </w:r>
      <w:r w:rsidR="00EC07F9" w:rsidRPr="00FB0BF3">
        <w:rPr>
          <w:rFonts w:ascii="HG丸ｺﾞｼｯｸM-PRO" w:eastAsia="HG丸ｺﾞｼｯｸM-PRO" w:hAnsi="HG丸ｺﾞｼｯｸM-PRO"/>
          <w:b/>
          <w:w w:val="90"/>
          <w:sz w:val="24"/>
        </w:rPr>
        <w:t>氏</w:t>
      </w:r>
      <w:bookmarkStart w:id="0" w:name="_GoBack"/>
      <w:bookmarkEnd w:id="0"/>
    </w:p>
    <w:p w:rsidR="00F561C1" w:rsidRDefault="001500D4" w:rsidP="00755C53">
      <w:pPr>
        <w:rPr>
          <w:rFonts w:ascii="HG丸ｺﾞｼｯｸM-PRO" w:eastAsia="HG丸ｺﾞｼｯｸM-PRO" w:hAnsi="HG丸ｺﾞｼｯｸM-PRO"/>
          <w:sz w:val="22"/>
        </w:rPr>
      </w:pPr>
      <w:r w:rsidRPr="001500D4">
        <w:rPr>
          <w:rFonts w:ascii="HG丸ｺﾞｼｯｸM-PRO" w:eastAsia="HG丸ｺﾞｼｯｸM-PRO" w:hAnsi="HG丸ｺﾞｼｯｸM-PRO"/>
          <w:noProof/>
          <w:sz w:val="22"/>
        </w:rPr>
        <w:drawing>
          <wp:anchor distT="0" distB="0" distL="114300" distR="114300" simplePos="0" relativeHeight="251670528" behindDoc="0" locked="0" layoutInCell="1" allowOverlap="1" wp14:anchorId="39B72B79" wp14:editId="430BA39A">
            <wp:simplePos x="0" y="0"/>
            <wp:positionH relativeFrom="column">
              <wp:posOffset>3942715</wp:posOffset>
            </wp:positionH>
            <wp:positionV relativeFrom="paragraph">
              <wp:posOffset>160655</wp:posOffset>
            </wp:positionV>
            <wp:extent cx="2251075" cy="1495425"/>
            <wp:effectExtent l="0" t="0" r="0" b="9525"/>
            <wp:wrapSquare wrapText="bothSides"/>
            <wp:docPr id="5" name="図 5" descr="D:\公開講座2020①[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公開講座2020①[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107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07B" w:rsidRDefault="00613F82" w:rsidP="0084107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講話では、</w:t>
      </w:r>
      <w:r w:rsidR="00FB0BF3">
        <w:rPr>
          <w:rFonts w:ascii="HG丸ｺﾞｼｯｸM-PRO" w:eastAsia="HG丸ｺﾞｼｯｸM-PRO" w:hAnsi="HG丸ｺﾞｼｯｸM-PRO" w:hint="eastAsia"/>
          <w:sz w:val="22"/>
        </w:rPr>
        <w:t>まず、</w:t>
      </w:r>
      <w:r w:rsidR="00B66510">
        <w:rPr>
          <w:rFonts w:ascii="HG丸ｺﾞｼｯｸM-PRO" w:eastAsia="HG丸ｺﾞｼｯｸM-PRO" w:hAnsi="HG丸ｺﾞｼｯｸM-PRO" w:hint="eastAsia"/>
          <w:sz w:val="22"/>
        </w:rPr>
        <w:t>国連が定めるSDGｓ（持続可能な開発目標）</w:t>
      </w:r>
      <w:r w:rsidR="00AB1596">
        <w:rPr>
          <w:rFonts w:ascii="HG丸ｺﾞｼｯｸM-PRO" w:eastAsia="HG丸ｺﾞｼｯｸM-PRO" w:hAnsi="HG丸ｺﾞｼｯｸM-PRO" w:hint="eastAsia"/>
          <w:sz w:val="22"/>
        </w:rPr>
        <w:t>の</w:t>
      </w:r>
      <w:r w:rsidR="00B66510">
        <w:rPr>
          <w:rFonts w:ascii="HG丸ｺﾞｼｯｸM-PRO" w:eastAsia="HG丸ｺﾞｼｯｸM-PRO" w:hAnsi="HG丸ｺﾞｼｯｸM-PRO" w:hint="eastAsia"/>
          <w:sz w:val="22"/>
        </w:rPr>
        <w:t>世界各国の達成状況についての説明がありました</w:t>
      </w:r>
      <w:r w:rsidR="00AB1596">
        <w:rPr>
          <w:rFonts w:ascii="HG丸ｺﾞｼｯｸM-PRO" w:eastAsia="HG丸ｺﾞｼｯｸM-PRO" w:hAnsi="HG丸ｺﾞｼｯｸM-PRO" w:hint="eastAsia"/>
          <w:sz w:val="22"/>
        </w:rPr>
        <w:t>。</w:t>
      </w:r>
      <w:r w:rsidR="00FB0BF3">
        <w:rPr>
          <w:rFonts w:ascii="HG丸ｺﾞｼｯｸM-PRO" w:eastAsia="HG丸ｺﾞｼｯｸM-PRO" w:hAnsi="HG丸ｺﾞｼｯｸM-PRO" w:hint="eastAsia"/>
          <w:sz w:val="22"/>
        </w:rPr>
        <w:t>日本は、</w:t>
      </w:r>
      <w:r w:rsidR="00B66510">
        <w:rPr>
          <w:rFonts w:ascii="HG丸ｺﾞｼｯｸM-PRO" w:eastAsia="HG丸ｺﾞｼｯｸM-PRO" w:hAnsi="HG丸ｺﾞｼｯｸM-PRO" w:hint="eastAsia"/>
          <w:sz w:val="22"/>
        </w:rPr>
        <w:t>教育や</w:t>
      </w:r>
      <w:r w:rsidR="001500D4">
        <w:rPr>
          <w:rFonts w:ascii="HG丸ｺﾞｼｯｸM-PRO" w:eastAsia="HG丸ｺﾞｼｯｸM-PRO" w:hAnsi="HG丸ｺﾞｼｯｸM-PRO" w:hint="eastAsia"/>
          <w:sz w:val="22"/>
        </w:rPr>
        <w:t>健康の</w:t>
      </w:r>
      <w:r w:rsidR="00B66510">
        <w:rPr>
          <w:rFonts w:ascii="HG丸ｺﾞｼｯｸM-PRO" w:eastAsia="HG丸ｺﾞｼｯｸM-PRO" w:hAnsi="HG丸ｺﾞｼｯｸM-PRO" w:hint="eastAsia"/>
          <w:sz w:val="22"/>
        </w:rPr>
        <w:t>分野では</w:t>
      </w:r>
      <w:r w:rsidR="00AB1596">
        <w:rPr>
          <w:rFonts w:ascii="HG丸ｺﾞｼｯｸM-PRO" w:eastAsia="HG丸ｺﾞｼｯｸM-PRO" w:hAnsi="HG丸ｺﾞｼｯｸM-PRO" w:hint="eastAsia"/>
          <w:sz w:val="22"/>
        </w:rPr>
        <w:t>高い水準で</w:t>
      </w:r>
      <w:r w:rsidR="00B66510">
        <w:rPr>
          <w:rFonts w:ascii="HG丸ｺﾞｼｯｸM-PRO" w:eastAsia="HG丸ｺﾞｼｯｸM-PRO" w:hAnsi="HG丸ｺﾞｼｯｸM-PRO" w:hint="eastAsia"/>
          <w:sz w:val="22"/>
        </w:rPr>
        <w:t>目標</w:t>
      </w:r>
      <w:r w:rsidR="001500D4">
        <w:rPr>
          <w:rFonts w:ascii="HG丸ｺﾞｼｯｸM-PRO" w:eastAsia="HG丸ｺﾞｼｯｸM-PRO" w:hAnsi="HG丸ｺﾞｼｯｸM-PRO" w:hint="eastAsia"/>
          <w:sz w:val="22"/>
        </w:rPr>
        <w:t>を達成している</w:t>
      </w:r>
      <w:r w:rsidR="00B66510">
        <w:rPr>
          <w:rFonts w:ascii="HG丸ｺﾞｼｯｸM-PRO" w:eastAsia="HG丸ｺﾞｼｯｸM-PRO" w:hAnsi="HG丸ｺﾞｼｯｸM-PRO" w:hint="eastAsia"/>
          <w:sz w:val="22"/>
        </w:rPr>
        <w:t>一方、「ジェンダー平等」</w:t>
      </w:r>
      <w:r w:rsidR="001500D4">
        <w:rPr>
          <w:rFonts w:ascii="HG丸ｺﾞｼｯｸM-PRO" w:eastAsia="HG丸ｺﾞｼｯｸM-PRO" w:hAnsi="HG丸ｺﾞｼｯｸM-PRO" w:hint="eastAsia"/>
          <w:sz w:val="22"/>
        </w:rPr>
        <w:t>や「国際的な</w:t>
      </w:r>
      <w:r w:rsidR="0084107B">
        <w:rPr>
          <w:rFonts w:ascii="HG丸ｺﾞｼｯｸM-PRO" w:eastAsia="HG丸ｺﾞｼｯｸM-PRO" w:hAnsi="HG丸ｺﾞｼｯｸM-PRO" w:hint="eastAsia"/>
          <w:sz w:val="22"/>
        </w:rPr>
        <w:t>パートナーシップ</w:t>
      </w:r>
      <w:r w:rsidR="00B66510">
        <w:rPr>
          <w:rFonts w:ascii="HG丸ｺﾞｼｯｸM-PRO" w:eastAsia="HG丸ｺﾞｼｯｸM-PRO" w:hAnsi="HG丸ｺﾞｼｯｸM-PRO" w:hint="eastAsia"/>
          <w:sz w:val="22"/>
        </w:rPr>
        <w:t>」など</w:t>
      </w:r>
      <w:r w:rsidR="0084107B">
        <w:rPr>
          <w:rFonts w:ascii="HG丸ｺﾞｼｯｸM-PRO" w:eastAsia="HG丸ｺﾞｼｯｸM-PRO" w:hAnsi="HG丸ｺﾞｼｯｸM-PRO" w:hint="eastAsia"/>
          <w:sz w:val="22"/>
        </w:rPr>
        <w:t>の分野</w:t>
      </w:r>
      <w:r w:rsidR="001500D4">
        <w:rPr>
          <w:rFonts w:ascii="HG丸ｺﾞｼｯｸM-PRO" w:eastAsia="HG丸ｺﾞｼｯｸM-PRO" w:hAnsi="HG丸ｺﾞｼｯｸM-PRO" w:hint="eastAsia"/>
          <w:sz w:val="22"/>
        </w:rPr>
        <w:t>で</w:t>
      </w:r>
      <w:r w:rsidR="00B66510">
        <w:rPr>
          <w:rFonts w:ascii="HG丸ｺﾞｼｯｸM-PRO" w:eastAsia="HG丸ｺﾞｼｯｸM-PRO" w:hAnsi="HG丸ｺﾞｼｯｸM-PRO" w:hint="eastAsia"/>
          <w:sz w:val="22"/>
        </w:rPr>
        <w:t>は、いまだ</w:t>
      </w:r>
      <w:r w:rsidR="0084107B">
        <w:rPr>
          <w:rFonts w:ascii="HG丸ｺﾞｼｯｸM-PRO" w:eastAsia="HG丸ｺﾞｼｯｸM-PRO" w:hAnsi="HG丸ｺﾞｼｯｸM-PRO" w:hint="eastAsia"/>
          <w:sz w:val="22"/>
        </w:rPr>
        <w:t>に【</w:t>
      </w:r>
      <w:r w:rsidR="00B66510">
        <w:rPr>
          <w:rFonts w:ascii="HG丸ｺﾞｼｯｸM-PRO" w:eastAsia="HG丸ｺﾞｼｯｸM-PRO" w:hAnsi="HG丸ｺﾞｼｯｸM-PRO" w:hint="eastAsia"/>
          <w:sz w:val="22"/>
        </w:rPr>
        <w:t>達成にはほど遠い</w:t>
      </w:r>
      <w:r w:rsidR="0084107B">
        <w:rPr>
          <w:rFonts w:ascii="HG丸ｺﾞｼｯｸM-PRO" w:eastAsia="HG丸ｺﾞｼｯｸM-PRO" w:hAnsi="HG丸ｺﾞｼｯｸM-PRO" w:hint="eastAsia"/>
          <w:sz w:val="22"/>
        </w:rPr>
        <w:t>】状態であることが資料で示されました。</w:t>
      </w:r>
    </w:p>
    <w:p w:rsidR="009059E5" w:rsidRDefault="007E7651" w:rsidP="00382F35">
      <w:pPr>
        <w:ind w:firstLineChars="100" w:firstLine="220"/>
        <w:rPr>
          <w:rFonts w:ascii="HG丸ｺﾞｼｯｸM-PRO" w:eastAsia="HG丸ｺﾞｼｯｸM-PRO" w:hAnsi="HG丸ｺﾞｼｯｸM-PRO"/>
          <w:sz w:val="22"/>
        </w:rPr>
      </w:pPr>
      <w:r w:rsidRPr="001500D4">
        <w:rPr>
          <w:rFonts w:ascii="HG丸ｺﾞｼｯｸM-PRO" w:eastAsia="HG丸ｺﾞｼｯｸM-PRO" w:hAnsi="HG丸ｺﾞｼｯｸM-PRO"/>
          <w:noProof/>
          <w:sz w:val="22"/>
        </w:rPr>
        <w:drawing>
          <wp:anchor distT="0" distB="0" distL="114300" distR="114300" simplePos="0" relativeHeight="251671552" behindDoc="0" locked="0" layoutInCell="1" allowOverlap="1" wp14:anchorId="74A958C0" wp14:editId="1FBEB916">
            <wp:simplePos x="0" y="0"/>
            <wp:positionH relativeFrom="column">
              <wp:posOffset>3938587</wp:posOffset>
            </wp:positionH>
            <wp:positionV relativeFrom="paragraph">
              <wp:posOffset>265113</wp:posOffset>
            </wp:positionV>
            <wp:extent cx="2294255" cy="1524000"/>
            <wp:effectExtent l="0" t="0" r="0" b="0"/>
            <wp:wrapSquare wrapText="bothSides"/>
            <wp:docPr id="11" name="図 11" descr="D:\公開講座2020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公開講座2020③[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425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596">
        <w:rPr>
          <w:rFonts w:ascii="HG丸ｺﾞｼｯｸM-PRO" w:eastAsia="HG丸ｺﾞｼｯｸM-PRO" w:hAnsi="HG丸ｺﾞｼｯｸM-PRO" w:hint="eastAsia"/>
          <w:sz w:val="22"/>
        </w:rPr>
        <w:t>そのような現状を変えるため、科学技術においては、</w:t>
      </w:r>
      <w:r w:rsidR="009059E5">
        <w:rPr>
          <w:rFonts w:ascii="HG丸ｺﾞｼｯｸM-PRO" w:eastAsia="HG丸ｺﾞｼｯｸM-PRO" w:hAnsi="HG丸ｺﾞｼｯｸM-PRO" w:hint="eastAsia"/>
          <w:sz w:val="22"/>
        </w:rPr>
        <w:t>男女の性差を考慮した研究・開発が進められて</w:t>
      </w:r>
      <w:r w:rsidR="00FB0BF3">
        <w:rPr>
          <w:rFonts w:ascii="HG丸ｺﾞｼｯｸM-PRO" w:eastAsia="HG丸ｺﾞｼｯｸM-PRO" w:hAnsi="HG丸ｺﾞｼｯｸM-PRO" w:hint="eastAsia"/>
          <w:sz w:val="22"/>
        </w:rPr>
        <w:t>いる事例も紹介されました。</w:t>
      </w:r>
      <w:r w:rsidR="00AB1596">
        <w:rPr>
          <w:rFonts w:ascii="HG丸ｺﾞｼｯｸM-PRO" w:eastAsia="HG丸ｺﾞｼｯｸM-PRO" w:hAnsi="HG丸ｺﾞｼｯｸM-PRO" w:hint="eastAsia"/>
          <w:sz w:val="22"/>
        </w:rPr>
        <w:t>自動車の</w:t>
      </w:r>
      <w:r w:rsidR="00B47ED5">
        <w:rPr>
          <w:rFonts w:ascii="HG丸ｺﾞｼｯｸM-PRO" w:eastAsia="HG丸ｺﾞｼｯｸM-PRO" w:hAnsi="HG丸ｺﾞｼｯｸM-PRO" w:hint="eastAsia"/>
          <w:sz w:val="22"/>
        </w:rPr>
        <w:t>シートベルトは男性の</w:t>
      </w:r>
      <w:r w:rsidR="001500D4">
        <w:rPr>
          <w:rFonts w:ascii="HG丸ｺﾞｼｯｸM-PRO" w:eastAsia="HG丸ｺﾞｼｯｸM-PRO" w:hAnsi="HG丸ｺﾞｼｯｸM-PRO" w:hint="eastAsia"/>
          <w:sz w:val="22"/>
        </w:rPr>
        <w:t>体格</w:t>
      </w:r>
      <w:r w:rsidR="00AB1596">
        <w:rPr>
          <w:rFonts w:ascii="HG丸ｺﾞｼｯｸM-PRO" w:eastAsia="HG丸ｺﾞｼｯｸM-PRO" w:hAnsi="HG丸ｺﾞｼｯｸM-PRO" w:hint="eastAsia"/>
          <w:sz w:val="22"/>
        </w:rPr>
        <w:t>を基準に実験を行い設計</w:t>
      </w:r>
      <w:r>
        <w:rPr>
          <w:rFonts w:ascii="HG丸ｺﾞｼｯｸM-PRO" w:eastAsia="HG丸ｺﾞｼｯｸM-PRO" w:hAnsi="HG丸ｺﾞｼｯｸM-PRO" w:hint="eastAsia"/>
          <w:sz w:val="22"/>
        </w:rPr>
        <w:t>されてきたため、</w:t>
      </w:r>
      <w:r w:rsidR="00E677FA">
        <w:rPr>
          <w:rFonts w:ascii="HG丸ｺﾞｼｯｸM-PRO" w:eastAsia="HG丸ｺﾞｼｯｸM-PRO" w:hAnsi="HG丸ｺﾞｼｯｸM-PRO" w:hint="eastAsia"/>
          <w:sz w:val="22"/>
        </w:rPr>
        <w:t>交通事故の時に女性（特に妊婦）がより</w:t>
      </w:r>
      <w:r>
        <w:rPr>
          <w:rFonts w:ascii="HG丸ｺﾞｼｯｸM-PRO" w:eastAsia="HG丸ｺﾞｼｯｸM-PRO" w:hAnsi="HG丸ｺﾞｼｯｸM-PRO" w:hint="eastAsia"/>
          <w:sz w:val="22"/>
        </w:rPr>
        <w:t>重度のけが</w:t>
      </w:r>
      <w:r w:rsidR="00FB0BF3">
        <w:rPr>
          <w:rFonts w:ascii="HG丸ｺﾞｼｯｸM-PRO" w:eastAsia="HG丸ｺﾞｼｯｸM-PRO" w:hAnsi="HG丸ｺﾞｼｯｸM-PRO" w:hint="eastAsia"/>
          <w:sz w:val="22"/>
        </w:rPr>
        <w:t>をする</w:t>
      </w:r>
      <w:r w:rsidR="00E677FA">
        <w:rPr>
          <w:rFonts w:ascii="HG丸ｺﾞｼｯｸM-PRO" w:eastAsia="HG丸ｺﾞｼｯｸM-PRO" w:hAnsi="HG丸ｺﾞｼｯｸM-PRO" w:hint="eastAsia"/>
          <w:sz w:val="22"/>
        </w:rPr>
        <w:t>確率が高</w:t>
      </w:r>
      <w:r>
        <w:rPr>
          <w:rFonts w:ascii="HG丸ｺﾞｼｯｸM-PRO" w:eastAsia="HG丸ｺﾞｼｯｸM-PRO" w:hAnsi="HG丸ｺﾞｼｯｸM-PRO" w:hint="eastAsia"/>
          <w:sz w:val="22"/>
        </w:rPr>
        <w:t>かった</w:t>
      </w:r>
      <w:r w:rsidR="00FB0BF3">
        <w:rPr>
          <w:rFonts w:ascii="HG丸ｺﾞｼｯｸM-PRO" w:eastAsia="HG丸ｺﾞｼｯｸM-PRO" w:hAnsi="HG丸ｺﾞｼｯｸM-PRO" w:hint="eastAsia"/>
          <w:sz w:val="22"/>
        </w:rPr>
        <w:t>そうです。現在では、</w:t>
      </w:r>
      <w:r w:rsidR="00382F35">
        <w:rPr>
          <w:rFonts w:ascii="HG丸ｺﾞｼｯｸM-PRO" w:eastAsia="HG丸ｺﾞｼｯｸM-PRO" w:hAnsi="HG丸ｺﾞｼｯｸM-PRO" w:hint="eastAsia"/>
          <w:sz w:val="22"/>
        </w:rPr>
        <w:t>女性の体格も考慮した研究開発が進められていることなどが紹介されました</w:t>
      </w:r>
      <w:r w:rsidR="00B47ED5">
        <w:rPr>
          <w:rFonts w:ascii="HG丸ｺﾞｼｯｸM-PRO" w:eastAsia="HG丸ｺﾞｼｯｸM-PRO" w:hAnsi="HG丸ｺﾞｼｯｸM-PRO" w:hint="eastAsia"/>
          <w:sz w:val="22"/>
        </w:rPr>
        <w:t>。</w:t>
      </w:r>
      <w:r w:rsidR="009059E5">
        <w:rPr>
          <w:rFonts w:ascii="HG丸ｺﾞｼｯｸM-PRO" w:eastAsia="HG丸ｺﾞｼｯｸM-PRO" w:hAnsi="HG丸ｺﾞｼｯｸM-PRO" w:hint="eastAsia"/>
          <w:sz w:val="22"/>
        </w:rPr>
        <w:t>また、</w:t>
      </w:r>
      <w:r w:rsidR="00FB0BF3">
        <w:rPr>
          <w:rFonts w:ascii="HG丸ｺﾞｼｯｸM-PRO" w:eastAsia="HG丸ｺﾞｼｯｸM-PRO" w:hAnsi="HG丸ｺﾞｼｯｸM-PRO" w:hint="eastAsia"/>
          <w:sz w:val="22"/>
        </w:rPr>
        <w:t>研究結果から、</w:t>
      </w:r>
      <w:r w:rsidR="00E677FA">
        <w:rPr>
          <w:rFonts w:ascii="HG丸ｺﾞｼｯｸM-PRO" w:eastAsia="HG丸ｺﾞｼｯｸM-PRO" w:hAnsi="HG丸ｺﾞｼｯｸM-PRO" w:hint="eastAsia"/>
          <w:sz w:val="22"/>
        </w:rPr>
        <w:t>特許を取得するための技術開発を男性だけで行うよりも男女共同で行ったほうが、約５０％も多くの経済的価値を生み出せるということが</w:t>
      </w:r>
      <w:r w:rsidR="00FB0BF3">
        <w:rPr>
          <w:rFonts w:ascii="HG丸ｺﾞｼｯｸM-PRO" w:eastAsia="HG丸ｺﾞｼｯｸM-PRO" w:hAnsi="HG丸ｺﾞｼｯｸM-PRO" w:hint="eastAsia"/>
          <w:sz w:val="22"/>
        </w:rPr>
        <w:t>わかったとのことでした</w:t>
      </w:r>
      <w:r w:rsidR="009059E5">
        <w:rPr>
          <w:rFonts w:ascii="HG丸ｺﾞｼｯｸM-PRO" w:eastAsia="HG丸ｺﾞｼｯｸM-PRO" w:hAnsi="HG丸ｺﾞｼｯｸM-PRO" w:hint="eastAsia"/>
          <w:sz w:val="22"/>
        </w:rPr>
        <w:t>。</w:t>
      </w:r>
    </w:p>
    <w:p w:rsidR="00E677FA" w:rsidRDefault="00FB0BF3" w:rsidP="001500D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そのような研究事例</w:t>
      </w:r>
      <w:r w:rsidR="00AB1596">
        <w:rPr>
          <w:rFonts w:ascii="HG丸ｺﾞｼｯｸM-PRO" w:eastAsia="HG丸ｺﾞｼｯｸM-PRO" w:hAnsi="HG丸ｺﾞｼｯｸM-PRO" w:hint="eastAsia"/>
          <w:sz w:val="22"/>
        </w:rPr>
        <w:t>から、これからは</w:t>
      </w:r>
      <w:r w:rsidR="00EB2CDB">
        <w:rPr>
          <w:rFonts w:ascii="HG丸ｺﾞｼｯｸM-PRO" w:eastAsia="HG丸ｺﾞｼｯｸM-PRO" w:hAnsi="HG丸ｺﾞｼｯｸM-PRO" w:hint="eastAsia"/>
          <w:sz w:val="22"/>
        </w:rPr>
        <w:t>男女</w:t>
      </w:r>
      <w:r w:rsidR="007E7651">
        <w:rPr>
          <w:rFonts w:ascii="HG丸ｺﾞｼｯｸM-PRO" w:eastAsia="HG丸ｺﾞｼｯｸM-PRO" w:hAnsi="HG丸ｺﾞｼｯｸM-PRO" w:hint="eastAsia"/>
          <w:sz w:val="22"/>
        </w:rPr>
        <w:t>やさまざまな年齢、立場の人々</w:t>
      </w:r>
      <w:r w:rsidR="00EB2CDB">
        <w:rPr>
          <w:rFonts w:ascii="HG丸ｺﾞｼｯｸM-PRO" w:eastAsia="HG丸ｺﾞｼｯｸM-PRO" w:hAnsi="HG丸ｺﾞｼｯｸM-PRO" w:hint="eastAsia"/>
          <w:sz w:val="22"/>
        </w:rPr>
        <w:t>が共同で意思決定</w:t>
      </w:r>
      <w:r w:rsidR="00AB1596">
        <w:rPr>
          <w:rFonts w:ascii="HG丸ｺﾞｼｯｸM-PRO" w:eastAsia="HG丸ｺﾞｼｯｸM-PRO" w:hAnsi="HG丸ｺﾞｼｯｸM-PRO" w:hint="eastAsia"/>
          <w:sz w:val="22"/>
        </w:rPr>
        <w:t>する</w:t>
      </w:r>
      <w:r w:rsidR="009059E5">
        <w:rPr>
          <w:rFonts w:ascii="HG丸ｺﾞｼｯｸM-PRO" w:eastAsia="HG丸ｺﾞｼｯｸM-PRO" w:hAnsi="HG丸ｺﾞｼｯｸM-PRO" w:hint="eastAsia"/>
          <w:sz w:val="22"/>
        </w:rPr>
        <w:t>こ</w:t>
      </w:r>
      <w:r>
        <w:rPr>
          <w:rFonts w:ascii="HG丸ｺﾞｼｯｸM-PRO" w:eastAsia="HG丸ｺﾞｼｯｸM-PRO" w:hAnsi="HG丸ｺﾞｼｯｸM-PRO" w:hint="eastAsia"/>
          <w:sz w:val="22"/>
        </w:rPr>
        <w:t>とが、科学技術や経済の発展につながるということを力強く話されました</w:t>
      </w:r>
      <w:r w:rsidR="009059E5">
        <w:rPr>
          <w:rFonts w:ascii="HG丸ｺﾞｼｯｸM-PRO" w:eastAsia="HG丸ｺﾞｼｯｸM-PRO" w:hAnsi="HG丸ｺﾞｼｯｸM-PRO" w:hint="eastAsia"/>
          <w:sz w:val="22"/>
        </w:rPr>
        <w:t>。</w:t>
      </w:r>
    </w:p>
    <w:p w:rsidR="00EB2CDB" w:rsidRPr="00F26DB0" w:rsidRDefault="00F26DB0" w:rsidP="0084107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最後に、これからの社会は、「正義と悪」「女性と</w:t>
      </w:r>
      <w:r w:rsidR="00FB0BF3">
        <w:rPr>
          <w:rFonts w:ascii="HG丸ｺﾞｼｯｸM-PRO" w:eastAsia="HG丸ｺﾞｼｯｸM-PRO" w:hAnsi="HG丸ｺﾞｼｯｸM-PRO" w:hint="eastAsia"/>
          <w:sz w:val="22"/>
        </w:rPr>
        <w:t>男性」「理系と文系」「仕事と家庭」などの二項対立ではなく、多様な</w:t>
      </w:r>
      <w:r>
        <w:rPr>
          <w:rFonts w:ascii="HG丸ｺﾞｼｯｸM-PRO" w:eastAsia="HG丸ｺﾞｼｯｸM-PRO" w:hAnsi="HG丸ｺﾞｼｯｸM-PRO" w:hint="eastAsia"/>
          <w:sz w:val="22"/>
        </w:rPr>
        <w:t>価値観</w:t>
      </w:r>
      <w:r w:rsidR="00FB0BF3">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もとに</w:t>
      </w:r>
      <w:r w:rsidR="007E7651">
        <w:rPr>
          <w:rFonts w:ascii="HG丸ｺﾞｼｯｸM-PRO" w:eastAsia="HG丸ｺﾞｼｯｸM-PRO" w:hAnsi="HG丸ｺﾞｼｯｸM-PRO" w:hint="eastAsia"/>
          <w:sz w:val="22"/>
        </w:rPr>
        <w:t>社会に貢</w:t>
      </w:r>
      <w:r w:rsidR="00FB0BF3">
        <w:rPr>
          <w:rFonts w:ascii="HG丸ｺﾞｼｯｸM-PRO" w:eastAsia="HG丸ｺﾞｼｯｸM-PRO" w:hAnsi="HG丸ｺﾞｼｯｸM-PRO" w:hint="eastAsia"/>
          <w:sz w:val="22"/>
        </w:rPr>
        <w:t>献できる研究者や技術者を育てていきたいということを話され</w:t>
      </w:r>
      <w:r w:rsidR="007E7651">
        <w:rPr>
          <w:rFonts w:ascii="HG丸ｺﾞｼｯｸM-PRO" w:eastAsia="HG丸ｺﾞｼｯｸM-PRO" w:hAnsi="HG丸ｺﾞｼｯｸM-PRO" w:hint="eastAsia"/>
          <w:sz w:val="22"/>
        </w:rPr>
        <w:t>ました</w:t>
      </w:r>
      <w:r>
        <w:rPr>
          <w:rFonts w:ascii="HG丸ｺﾞｼｯｸM-PRO" w:eastAsia="HG丸ｺﾞｼｯｸM-PRO" w:hAnsi="HG丸ｺﾞｼｯｸM-PRO" w:hint="eastAsia"/>
          <w:sz w:val="22"/>
        </w:rPr>
        <w:t>。</w:t>
      </w:r>
    </w:p>
    <w:p w:rsidR="00BF3C3B" w:rsidRDefault="007E7651" w:rsidP="0003438A">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2576" behindDoc="0" locked="0" layoutInCell="1" allowOverlap="1" wp14:anchorId="42242D2F" wp14:editId="00E64F00">
                <wp:simplePos x="0" y="0"/>
                <wp:positionH relativeFrom="margin">
                  <wp:posOffset>-62865</wp:posOffset>
                </wp:positionH>
                <wp:positionV relativeFrom="paragraph">
                  <wp:posOffset>6350</wp:posOffset>
                </wp:positionV>
                <wp:extent cx="6115050" cy="1509712"/>
                <wp:effectExtent l="0" t="19050" r="19050" b="14605"/>
                <wp:wrapNone/>
                <wp:docPr id="12" name="横巻き 12"/>
                <wp:cNvGraphicFramePr/>
                <a:graphic xmlns:a="http://schemas.openxmlformats.org/drawingml/2006/main">
                  <a:graphicData uri="http://schemas.microsoft.com/office/word/2010/wordprocessingShape">
                    <wps:wsp>
                      <wps:cNvSpPr/>
                      <wps:spPr>
                        <a:xfrm>
                          <a:off x="0" y="0"/>
                          <a:ext cx="6115050" cy="1509712"/>
                        </a:xfrm>
                        <a:prstGeom prst="horizontalScroll">
                          <a:avLst>
                            <a:gd name="adj" fmla="val 7090"/>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D4E67" w:rsidRDefault="009D4E67" w:rsidP="009D4E67">
                            <w:pPr>
                              <w:rPr>
                                <w:rFonts w:ascii="HG丸ｺﾞｼｯｸM-PRO" w:eastAsia="HG丸ｺﾞｼｯｸM-PRO" w:hAnsi="HG丸ｺﾞｼｯｸM-PRO"/>
                                <w:color w:val="000000" w:themeColor="text1"/>
                                <w:sz w:val="22"/>
                              </w:rPr>
                            </w:pPr>
                            <w:r w:rsidRPr="009D4E67">
                              <w:rPr>
                                <w:rFonts w:ascii="HG丸ｺﾞｼｯｸM-PRO" w:eastAsia="HG丸ｺﾞｼｯｸM-PRO" w:hAnsi="HG丸ｺﾞｼｯｸM-PRO" w:hint="eastAsia"/>
                                <w:color w:val="000000" w:themeColor="text1"/>
                                <w:sz w:val="22"/>
                              </w:rPr>
                              <w:t>【受講者の感想】</w:t>
                            </w:r>
                          </w:p>
                          <w:p w:rsidR="009D4E67" w:rsidRDefault="009D4E67" w:rsidP="009D4E6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・今までの考え方に「ジェンダー平等」という新たな視点を加えることができた。</w:t>
                            </w:r>
                          </w:p>
                          <w:p w:rsidR="00382F35" w:rsidRDefault="009D4E67" w:rsidP="009D4E6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・難しい内容だったが資料や事例がとてもわかりやすく、新たな学びが</w:t>
                            </w:r>
                            <w:r>
                              <w:rPr>
                                <w:rFonts w:ascii="HG丸ｺﾞｼｯｸM-PRO" w:eastAsia="HG丸ｺﾞｼｯｸM-PRO" w:hAnsi="HG丸ｺﾞｼｯｸM-PRO"/>
                                <w:color w:val="000000" w:themeColor="text1"/>
                                <w:sz w:val="22"/>
                              </w:rPr>
                              <w:t>多い講演だった</w:t>
                            </w:r>
                            <w:r>
                              <w:rPr>
                                <w:rFonts w:ascii="HG丸ｺﾞｼｯｸM-PRO" w:eastAsia="HG丸ｺﾞｼｯｸM-PRO" w:hAnsi="HG丸ｺﾞｼｯｸM-PRO" w:hint="eastAsia"/>
                                <w:color w:val="000000" w:themeColor="text1"/>
                                <w:sz w:val="22"/>
                              </w:rPr>
                              <w:t>。</w:t>
                            </w:r>
                          </w:p>
                          <w:p w:rsidR="00382F35" w:rsidRDefault="00382F35" w:rsidP="009D4E6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・二項対立ではなく</w:t>
                            </w:r>
                            <w:r w:rsidR="009D4E67">
                              <w:rPr>
                                <w:rFonts w:ascii="HG丸ｺﾞｼｯｸM-PRO" w:eastAsia="HG丸ｺﾞｼｯｸM-PRO" w:hAnsi="HG丸ｺﾞｼｯｸM-PRO" w:hint="eastAsia"/>
                                <w:color w:val="000000" w:themeColor="text1"/>
                                <w:sz w:val="22"/>
                              </w:rPr>
                              <w:t>ダイバーシティ</w:t>
                            </w:r>
                            <w:r w:rsidR="009D4E67">
                              <w:rPr>
                                <w:rFonts w:ascii="HG丸ｺﾞｼｯｸM-PRO" w:eastAsia="HG丸ｺﾞｼｯｸM-PRO" w:hAnsi="HG丸ｺﾞｼｯｸM-PRO"/>
                                <w:color w:val="000000" w:themeColor="text1"/>
                                <w:sz w:val="22"/>
                              </w:rPr>
                              <w:t>（</w:t>
                            </w:r>
                            <w:r w:rsidR="009D4E67">
                              <w:rPr>
                                <w:rFonts w:ascii="HG丸ｺﾞｼｯｸM-PRO" w:eastAsia="HG丸ｺﾞｼｯｸM-PRO" w:hAnsi="HG丸ｺﾞｼｯｸM-PRO" w:hint="eastAsia"/>
                                <w:color w:val="000000" w:themeColor="text1"/>
                                <w:sz w:val="22"/>
                              </w:rPr>
                              <w:t>多様性</w:t>
                            </w:r>
                            <w:r w:rsidR="009D4E67">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ということがこれから重要になる理由が理解</w:t>
                            </w:r>
                          </w:p>
                          <w:p w:rsidR="009D4E67" w:rsidRPr="009D4E67" w:rsidRDefault="00382F35" w:rsidP="00382F35">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できた。</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42D2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2" o:spid="_x0000_s1028" type="#_x0000_t98" style="position:absolute;left:0;text-align:left;margin-left:-4.95pt;margin-top:.5pt;width:481.5pt;height:118.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" adj="1531" fillcolor="#fbe4d5 [661]" strokecolor="#ed7d31 [3205]" strokeweight="1pt">
                <v:stroke joinstyle="miter"/>
                <v:textbox inset="1mm,1mm,1mm,1mm">
                  <w:txbxContent>
                    <w:p w:rsidR="009D4E67" w:rsidRDefault="009D4E67" w:rsidP="009D4E67">
                      <w:pPr>
                        <w:rPr>
                          <w:rFonts w:ascii="HG丸ｺﾞｼｯｸM-PRO" w:eastAsia="HG丸ｺﾞｼｯｸM-PRO" w:hAnsi="HG丸ｺﾞｼｯｸM-PRO"/>
                          <w:color w:val="000000" w:themeColor="text1"/>
                          <w:sz w:val="22"/>
                        </w:rPr>
                      </w:pPr>
                      <w:r w:rsidRPr="009D4E67">
                        <w:rPr>
                          <w:rFonts w:ascii="HG丸ｺﾞｼｯｸM-PRO" w:eastAsia="HG丸ｺﾞｼｯｸM-PRO" w:hAnsi="HG丸ｺﾞｼｯｸM-PRO" w:hint="eastAsia"/>
                          <w:color w:val="000000" w:themeColor="text1"/>
                          <w:sz w:val="22"/>
                        </w:rPr>
                        <w:t>【受講者の感想】</w:t>
                      </w:r>
                    </w:p>
                    <w:p w:rsidR="009D4E67" w:rsidRDefault="009D4E67" w:rsidP="009D4E6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・今までの考え方に「ジェンダー平等」という新たな視点を加えることができた。</w:t>
                      </w:r>
                    </w:p>
                    <w:p w:rsidR="00382F35" w:rsidRDefault="009D4E67" w:rsidP="009D4E6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・難しい内容だったが資料や事例がとてもわかりやすく、新たな学びが</w:t>
                      </w:r>
                      <w:r>
                        <w:rPr>
                          <w:rFonts w:ascii="HG丸ｺﾞｼｯｸM-PRO" w:eastAsia="HG丸ｺﾞｼｯｸM-PRO" w:hAnsi="HG丸ｺﾞｼｯｸM-PRO"/>
                          <w:color w:val="000000" w:themeColor="text1"/>
                          <w:sz w:val="22"/>
                        </w:rPr>
                        <w:t>多い講演だった</w:t>
                      </w:r>
                      <w:r>
                        <w:rPr>
                          <w:rFonts w:ascii="HG丸ｺﾞｼｯｸM-PRO" w:eastAsia="HG丸ｺﾞｼｯｸM-PRO" w:hAnsi="HG丸ｺﾞｼｯｸM-PRO" w:hint="eastAsia"/>
                          <w:color w:val="000000" w:themeColor="text1"/>
                          <w:sz w:val="22"/>
                        </w:rPr>
                        <w:t>。</w:t>
                      </w:r>
                    </w:p>
                    <w:p w:rsidR="00382F35" w:rsidRDefault="00382F35" w:rsidP="009D4E6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・二項対立ではなく</w:t>
                      </w:r>
                      <w:r w:rsidR="009D4E67">
                        <w:rPr>
                          <w:rFonts w:ascii="HG丸ｺﾞｼｯｸM-PRO" w:eastAsia="HG丸ｺﾞｼｯｸM-PRO" w:hAnsi="HG丸ｺﾞｼｯｸM-PRO" w:hint="eastAsia"/>
                          <w:color w:val="000000" w:themeColor="text1"/>
                          <w:sz w:val="22"/>
                        </w:rPr>
                        <w:t>ダイバーシティ</w:t>
                      </w:r>
                      <w:r w:rsidR="009D4E67">
                        <w:rPr>
                          <w:rFonts w:ascii="HG丸ｺﾞｼｯｸM-PRO" w:eastAsia="HG丸ｺﾞｼｯｸM-PRO" w:hAnsi="HG丸ｺﾞｼｯｸM-PRO"/>
                          <w:color w:val="000000" w:themeColor="text1"/>
                          <w:sz w:val="22"/>
                        </w:rPr>
                        <w:t>（</w:t>
                      </w:r>
                      <w:r w:rsidR="009D4E67">
                        <w:rPr>
                          <w:rFonts w:ascii="HG丸ｺﾞｼｯｸM-PRO" w:eastAsia="HG丸ｺﾞｼｯｸM-PRO" w:hAnsi="HG丸ｺﾞｼｯｸM-PRO" w:hint="eastAsia"/>
                          <w:color w:val="000000" w:themeColor="text1"/>
                          <w:sz w:val="22"/>
                        </w:rPr>
                        <w:t>多様性</w:t>
                      </w:r>
                      <w:r w:rsidR="009D4E67">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ということがこれから重要になる理由が理解</w:t>
                      </w:r>
                    </w:p>
                    <w:p w:rsidR="009D4E67" w:rsidRPr="009D4E67" w:rsidRDefault="00382F35" w:rsidP="00382F35">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できた。</w:t>
                      </w:r>
                    </w:p>
                  </w:txbxContent>
                </v:textbox>
                <w10:wrap anchorx="margin"/>
              </v:shape>
            </w:pict>
          </mc:Fallback>
        </mc:AlternateContent>
      </w:r>
    </w:p>
    <w:p w:rsidR="00BF3C3B" w:rsidRDefault="00BF3C3B" w:rsidP="0003438A">
      <w:pPr>
        <w:spacing w:line="320" w:lineRule="exact"/>
        <w:rPr>
          <w:rFonts w:ascii="HG丸ｺﾞｼｯｸM-PRO" w:eastAsia="HG丸ｺﾞｼｯｸM-PRO" w:hAnsi="HG丸ｺﾞｼｯｸM-PRO"/>
          <w:sz w:val="22"/>
        </w:rPr>
      </w:pPr>
    </w:p>
    <w:p w:rsidR="00BF3C3B" w:rsidRDefault="00BF3C3B" w:rsidP="0003438A">
      <w:pPr>
        <w:spacing w:line="320" w:lineRule="exact"/>
        <w:rPr>
          <w:rFonts w:ascii="HG丸ｺﾞｼｯｸM-PRO" w:eastAsia="HG丸ｺﾞｼｯｸM-PRO" w:hAnsi="HG丸ｺﾞｼｯｸM-PRO"/>
          <w:sz w:val="22"/>
        </w:rPr>
      </w:pPr>
    </w:p>
    <w:p w:rsidR="00E96196" w:rsidRDefault="00E96196" w:rsidP="0003438A">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AD3E2A" w:rsidRDefault="00AD3E2A"/>
    <w:p w:rsidR="00AD3E2A" w:rsidRDefault="00AD3E2A"/>
    <w:p w:rsidR="006D5C8A" w:rsidRDefault="00382F35">
      <w:r>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485ECC5C" wp14:editId="77D2C0FB">
                <wp:simplePos x="0" y="0"/>
                <wp:positionH relativeFrom="margin">
                  <wp:align>left</wp:align>
                </wp:positionH>
                <wp:positionV relativeFrom="paragraph">
                  <wp:posOffset>304165</wp:posOffset>
                </wp:positionV>
                <wp:extent cx="6062663" cy="542925"/>
                <wp:effectExtent l="0" t="0" r="1460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663" cy="542925"/>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rsidR="007632AB" w:rsidRPr="0085559A" w:rsidRDefault="007632AB"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7632AB" w:rsidRPr="0085559A" w:rsidRDefault="00B3413F" w:rsidP="004A0ED8">
                            <w:pPr>
                              <w:spacing w:line="280" w:lineRule="exact"/>
                              <w:ind w:firstLineChars="600" w:firstLine="1260"/>
                              <w:jc w:val="left"/>
                              <w:rPr>
                                <w:rFonts w:ascii="HGSｺﾞｼｯｸM" w:eastAsia="HGSｺﾞｼｯｸM"/>
                                <w:sz w:val="24"/>
                              </w:rPr>
                            </w:pPr>
                            <w:hyperlink r:id="rId6" w:history="1">
                              <w:r w:rsidR="007632AB" w:rsidRPr="0085559A">
                                <w:rPr>
                                  <w:rStyle w:val="a3"/>
                                  <w:rFonts w:ascii="HGSｺﾞｼｯｸM" w:eastAsia="HGSｺﾞｼｯｸM" w:hAnsiTheme="majorEastAsia" w:hint="eastAsia"/>
                                  <w:color w:val="000000" w:themeColor="text1"/>
                                  <w:sz w:val="24"/>
                                  <w:u w:val="none"/>
                                </w:rPr>
                                <w:t>TEL:028-665-7206</w:t>
                              </w:r>
                            </w:hyperlink>
                            <w:r w:rsidR="007632AB" w:rsidRPr="0085559A">
                              <w:rPr>
                                <w:rStyle w:val="a3"/>
                                <w:rFonts w:ascii="HGSｺﾞｼｯｸM" w:eastAsia="HGSｺﾞｼｯｸM" w:hAnsiTheme="majorEastAsia" w:hint="eastAsia"/>
                                <w:color w:val="000000" w:themeColor="text1"/>
                                <w:sz w:val="24"/>
                                <w:u w:val="none"/>
                              </w:rPr>
                              <w:t xml:space="preserve">　　</w:t>
                            </w:r>
                            <w:r w:rsidR="007632AB">
                              <w:rPr>
                                <w:rFonts w:ascii="HGSｺﾞｼｯｸM" w:eastAsia="HGSｺﾞｼｯｸM" w:hAnsiTheme="majorEastAsia" w:hint="eastAsia"/>
                                <w:color w:val="000000" w:themeColor="text1"/>
                                <w:sz w:val="24"/>
                              </w:rPr>
                              <w:t>e</w:t>
                            </w:r>
                            <w:r w:rsidR="007632AB" w:rsidRPr="0085559A">
                              <w:rPr>
                                <w:rFonts w:ascii="HGSｺﾞｼｯｸM" w:eastAsia="HGSｺﾞｼｯｸM" w:hAnsiTheme="majorEastAsia" w:hint="eastAsia"/>
                                <w:color w:val="000000" w:themeColor="text1"/>
                                <w:sz w:val="24"/>
                              </w:rPr>
                              <w:t xml:space="preserve">-mail: </w:t>
                            </w:r>
                            <w:r w:rsidR="007632AB">
                              <w:rPr>
                                <w:rFonts w:ascii="HGSｺﾞｼｯｸM" w:eastAsia="HGSｺﾞｼｯｸM" w:hAnsiTheme="majorEastAsia" w:hint="eastAsia"/>
                                <w:color w:val="000000" w:themeColor="text1"/>
                                <w:sz w:val="24"/>
                              </w:rPr>
                              <w:t>skc-</w:t>
                            </w:r>
                            <w:r w:rsidR="007632AB" w:rsidRPr="0085559A">
                              <w:rPr>
                                <w:rStyle w:val="a3"/>
                                <w:rFonts w:ascii="HGSｺﾞｼｯｸM" w:eastAsia="HGSｺﾞｼｯｸM" w:hAnsiTheme="majorEastAsia" w:hint="eastAsia"/>
                                <w:color w:val="000000" w:themeColor="text1"/>
                                <w:sz w:val="24"/>
                                <w:u w:val="none"/>
                              </w:rPr>
                              <w:t>syougai@</w:t>
                            </w:r>
                            <w:r w:rsidR="007632AB">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ECC5C" id="角丸四角形 9" o:spid="_x0000_s1029" style="position:absolute;left:0;text-align:left;margin-left:0;margin-top:23.95pt;width:477.4pt;height:42.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" fillcolor="yellow" strokecolor="#ffc000" strokeweight="1pt">
                <v:stroke joinstyle="miter"/>
                <v:path arrowok="t"/>
                <v:textbox>
                  <w:txbxContent>
                    <w:p w:rsidR="007632AB" w:rsidRPr="0085559A" w:rsidRDefault="007632AB"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7632AB" w:rsidRPr="0085559A" w:rsidRDefault="00B3413F" w:rsidP="004A0ED8">
                      <w:pPr>
                        <w:spacing w:line="280" w:lineRule="exact"/>
                        <w:ind w:firstLineChars="600" w:firstLine="1260"/>
                        <w:jc w:val="left"/>
                        <w:rPr>
                          <w:rFonts w:ascii="HGSｺﾞｼｯｸM" w:eastAsia="HGSｺﾞｼｯｸM"/>
                          <w:sz w:val="24"/>
                        </w:rPr>
                      </w:pPr>
                      <w:hyperlink r:id="rId7" w:history="1">
                        <w:r w:rsidR="007632AB" w:rsidRPr="0085559A">
                          <w:rPr>
                            <w:rStyle w:val="a3"/>
                            <w:rFonts w:ascii="HGSｺﾞｼｯｸM" w:eastAsia="HGSｺﾞｼｯｸM" w:hAnsiTheme="majorEastAsia" w:hint="eastAsia"/>
                            <w:color w:val="000000" w:themeColor="text1"/>
                            <w:sz w:val="24"/>
                            <w:u w:val="none"/>
                          </w:rPr>
                          <w:t>TEL:028-665-7206</w:t>
                        </w:r>
                      </w:hyperlink>
                      <w:r w:rsidR="007632AB" w:rsidRPr="0085559A">
                        <w:rPr>
                          <w:rStyle w:val="a3"/>
                          <w:rFonts w:ascii="HGSｺﾞｼｯｸM" w:eastAsia="HGSｺﾞｼｯｸM" w:hAnsiTheme="majorEastAsia" w:hint="eastAsia"/>
                          <w:color w:val="000000" w:themeColor="text1"/>
                          <w:sz w:val="24"/>
                          <w:u w:val="none"/>
                        </w:rPr>
                        <w:t xml:space="preserve">　　</w:t>
                      </w:r>
                      <w:r w:rsidR="007632AB">
                        <w:rPr>
                          <w:rFonts w:ascii="HGSｺﾞｼｯｸM" w:eastAsia="HGSｺﾞｼｯｸM" w:hAnsiTheme="majorEastAsia" w:hint="eastAsia"/>
                          <w:color w:val="000000" w:themeColor="text1"/>
                          <w:sz w:val="24"/>
                        </w:rPr>
                        <w:t>e</w:t>
                      </w:r>
                      <w:r w:rsidR="007632AB" w:rsidRPr="0085559A">
                        <w:rPr>
                          <w:rFonts w:ascii="HGSｺﾞｼｯｸM" w:eastAsia="HGSｺﾞｼｯｸM" w:hAnsiTheme="majorEastAsia" w:hint="eastAsia"/>
                          <w:color w:val="000000" w:themeColor="text1"/>
                          <w:sz w:val="24"/>
                        </w:rPr>
                        <w:t xml:space="preserve">-mail: </w:t>
                      </w:r>
                      <w:r w:rsidR="007632AB">
                        <w:rPr>
                          <w:rFonts w:ascii="HGSｺﾞｼｯｸM" w:eastAsia="HGSｺﾞｼｯｸM" w:hAnsiTheme="majorEastAsia" w:hint="eastAsia"/>
                          <w:color w:val="000000" w:themeColor="text1"/>
                          <w:sz w:val="24"/>
                        </w:rPr>
                        <w:t>skc-</w:t>
                      </w:r>
                      <w:r w:rsidR="007632AB" w:rsidRPr="0085559A">
                        <w:rPr>
                          <w:rStyle w:val="a3"/>
                          <w:rFonts w:ascii="HGSｺﾞｼｯｸM" w:eastAsia="HGSｺﾞｼｯｸM" w:hAnsiTheme="majorEastAsia" w:hint="eastAsia"/>
                          <w:color w:val="000000" w:themeColor="text1"/>
                          <w:sz w:val="24"/>
                          <w:u w:val="none"/>
                        </w:rPr>
                        <w:t>syougai@</w:t>
                      </w:r>
                      <w:r w:rsidR="007632AB">
                        <w:rPr>
                          <w:rStyle w:val="a3"/>
                          <w:rFonts w:ascii="HGSｺﾞｼｯｸM" w:eastAsia="HGSｺﾞｼｯｸM" w:hAnsiTheme="majorEastAsia" w:hint="eastAsia"/>
                          <w:color w:val="000000" w:themeColor="text1"/>
                          <w:sz w:val="24"/>
                          <w:u w:val="none"/>
                        </w:rPr>
                        <w:t>pref.tochigi.lg.jp</w:t>
                      </w:r>
                    </w:p>
                  </w:txbxContent>
                </v:textbox>
                <w10:wrap anchorx="margin"/>
              </v:roundrect>
            </w:pict>
          </mc:Fallback>
        </mc:AlternateContent>
      </w:r>
    </w:p>
    <w:sectPr w:rsidR="006D5C8A" w:rsidSect="00B3413F">
      <w:pgSz w:w="11906" w:h="16838" w:code="9"/>
      <w:pgMar w:top="851" w:right="85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226BF"/>
    <w:rsid w:val="0003438A"/>
    <w:rsid w:val="000500CC"/>
    <w:rsid w:val="00055159"/>
    <w:rsid w:val="00061E1C"/>
    <w:rsid w:val="000D6A0E"/>
    <w:rsid w:val="00120817"/>
    <w:rsid w:val="00135CFC"/>
    <w:rsid w:val="001500D4"/>
    <w:rsid w:val="001B128B"/>
    <w:rsid w:val="001C3138"/>
    <w:rsid w:val="001D0D9E"/>
    <w:rsid w:val="001E2DC7"/>
    <w:rsid w:val="0022621D"/>
    <w:rsid w:val="002A02C9"/>
    <w:rsid w:val="002F3060"/>
    <w:rsid w:val="00302BB9"/>
    <w:rsid w:val="00354124"/>
    <w:rsid w:val="00382F35"/>
    <w:rsid w:val="003C653D"/>
    <w:rsid w:val="0040438F"/>
    <w:rsid w:val="00417292"/>
    <w:rsid w:val="004A0ED8"/>
    <w:rsid w:val="004A6C4C"/>
    <w:rsid w:val="004C6363"/>
    <w:rsid w:val="004E5B7F"/>
    <w:rsid w:val="0051182F"/>
    <w:rsid w:val="00517D82"/>
    <w:rsid w:val="005554FE"/>
    <w:rsid w:val="005826F8"/>
    <w:rsid w:val="005B0BB9"/>
    <w:rsid w:val="00613B26"/>
    <w:rsid w:val="00613F82"/>
    <w:rsid w:val="00662C2E"/>
    <w:rsid w:val="00665DF7"/>
    <w:rsid w:val="006C11A9"/>
    <w:rsid w:val="006D333B"/>
    <w:rsid w:val="006D5C8A"/>
    <w:rsid w:val="00755C53"/>
    <w:rsid w:val="007632AB"/>
    <w:rsid w:val="007A3B9D"/>
    <w:rsid w:val="007C74A4"/>
    <w:rsid w:val="007E7651"/>
    <w:rsid w:val="007F2989"/>
    <w:rsid w:val="0084107B"/>
    <w:rsid w:val="008842C1"/>
    <w:rsid w:val="008D2F7D"/>
    <w:rsid w:val="008E0360"/>
    <w:rsid w:val="008F2B45"/>
    <w:rsid w:val="00901DBB"/>
    <w:rsid w:val="009059E5"/>
    <w:rsid w:val="009319A4"/>
    <w:rsid w:val="009D4E67"/>
    <w:rsid w:val="00A11C9D"/>
    <w:rsid w:val="00AB1596"/>
    <w:rsid w:val="00AD3E2A"/>
    <w:rsid w:val="00B25B82"/>
    <w:rsid w:val="00B3413F"/>
    <w:rsid w:val="00B36D85"/>
    <w:rsid w:val="00B43129"/>
    <w:rsid w:val="00B47ED5"/>
    <w:rsid w:val="00B66510"/>
    <w:rsid w:val="00BD5500"/>
    <w:rsid w:val="00BF3C3B"/>
    <w:rsid w:val="00C00D43"/>
    <w:rsid w:val="00C1798D"/>
    <w:rsid w:val="00C44B47"/>
    <w:rsid w:val="00C63AE5"/>
    <w:rsid w:val="00C864BA"/>
    <w:rsid w:val="00DE4D60"/>
    <w:rsid w:val="00E20251"/>
    <w:rsid w:val="00E677FA"/>
    <w:rsid w:val="00E96196"/>
    <w:rsid w:val="00EB2CDB"/>
    <w:rsid w:val="00EC07F9"/>
    <w:rsid w:val="00ED0EF2"/>
    <w:rsid w:val="00F26DB0"/>
    <w:rsid w:val="00F4337B"/>
    <w:rsid w:val="00F561C1"/>
    <w:rsid w:val="00FB0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5D4C19"/>
  <w15:chartTrackingRefBased/>
  <w15:docId w15:val="{D7C53EC6-FD51-43D3-B076-6146D8F6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28-665-7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28-665-7206"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2020-09-30T01:16:00Z</cp:lastPrinted>
  <dcterms:created xsi:type="dcterms:W3CDTF">2020-07-27T06:50:00Z</dcterms:created>
  <dcterms:modified xsi:type="dcterms:W3CDTF">2020-09-30T01:17:00Z</dcterms:modified>
</cp:coreProperties>
</file>