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別記様式第２号</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tbl>
      <w:tblPr>
        <w:tblInd w:w="102" w:type="dxa"/>
      </w:tblPr>
      <w:tblGrid>
        <w:gridCol w:w="1060"/>
        <w:gridCol w:w="1272"/>
      </w:tblGrid>
      <w:tr>
        <w:trPr>
          <w:trHeight w:val="1" w:hRule="atLeast"/>
          <w:jc w:val="left"/>
        </w:trPr>
        <w:tc>
          <w:tcPr>
            <w:tcW w:w="1060"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受付番号</w:t>
            </w:r>
          </w:p>
        </w:tc>
        <w:tc>
          <w:tcPr>
            <w:tcW w:w="127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373"/>
        <w:ind w:right="0" w:left="0" w:firstLine="0"/>
        <w:jc w:val="center"/>
        <w:rPr>
          <w:rFonts w:ascii="Times New Roman" w:hAnsi="Times New Roman" w:cs="Times New Roman" w:eastAsia="Times New Roman"/>
          <w:color w:val="000000"/>
          <w:spacing w:val="0"/>
          <w:position w:val="0"/>
          <w:sz w:val="21"/>
          <w:shd w:fill="auto" w:val="clear"/>
        </w:rPr>
      </w:pPr>
      <w:r>
        <w:rPr>
          <w:rFonts w:ascii="ＭＳ Ｐゴシック" w:hAnsi="ＭＳ Ｐゴシック" w:cs="ＭＳ Ｐゴシック" w:eastAsia="ＭＳ Ｐゴシック"/>
          <w:color w:val="000000"/>
          <w:spacing w:val="0"/>
          <w:position w:val="0"/>
          <w:sz w:val="32"/>
          <w:shd w:fill="auto" w:val="clear"/>
        </w:rPr>
        <w:t xml:space="preserve">入札参加申請書</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Ｐゴシック" w:hAnsi="ＭＳ Ｐゴシック" w:cs="ＭＳ Ｐゴシック" w:eastAsia="ＭＳ Ｐゴシック"/>
          <w:color w:val="000000"/>
          <w:spacing w:val="0"/>
          <w:position w:val="0"/>
          <w:sz w:val="21"/>
          <w:shd w:fill="auto" w:val="clear"/>
        </w:rPr>
        <w:t xml:space="preserve">　　                                                  </w:t>
      </w:r>
      <w:r>
        <w:rPr>
          <w:rFonts w:ascii="Times New Roman" w:hAnsi="Times New Roman" w:cs="Times New Roman" w:eastAsia="Times New Roman"/>
          <w:color w:val="000000"/>
          <w:spacing w:val="-1"/>
          <w:position w:val="0"/>
          <w:sz w:val="21"/>
          <w:shd w:fill="auto" w:val="clear"/>
        </w:rPr>
        <w:t xml:space="preserve">   </w:t>
      </w:r>
      <w:r>
        <w:rPr>
          <w:rFonts w:ascii="ＭＳ Ｐゴシック" w:hAnsi="ＭＳ Ｐゴシック" w:cs="ＭＳ Ｐゴシック" w:eastAsia="ＭＳ Ｐゴシック"/>
          <w:color w:val="000000"/>
          <w:spacing w:val="0"/>
          <w:position w:val="0"/>
          <w:sz w:val="21"/>
          <w:shd w:fill="auto" w:val="clear"/>
        </w:rPr>
        <w:t xml:space="preserve">　　　　年　　月　　日</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63"/>
        <w:ind w:right="0" w:left="0" w:firstLine="0"/>
        <w:jc w:val="both"/>
        <w:rPr>
          <w:rFonts w:ascii="Times New Roman" w:hAnsi="Times New Roman" w:cs="Times New Roman" w:eastAsia="Times New Roman"/>
          <w:b/>
          <w:color w:val="000000"/>
          <w:spacing w:val="0"/>
          <w:position w:val="0"/>
          <w:sz w:val="18"/>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b/>
          <w:color w:val="000000"/>
          <w:spacing w:val="0"/>
          <w:position w:val="0"/>
          <w:sz w:val="18"/>
          <w:shd w:fill="auto" w:val="clear"/>
        </w:rPr>
        <w:t xml:space="preserve">栃木県立宇都宮中央女子高等学校長　稲葉　昌弘　　様</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　－　　）</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38"/>
          <w:position w:val="0"/>
          <w:sz w:val="21"/>
          <w:shd w:fill="auto" w:val="clear"/>
        </w:rPr>
        <w:t xml:space="preserve">住所（所在地</w:t>
      </w:r>
      <w:r>
        <w:rPr>
          <w:rFonts w:ascii="ＭＳ 明朝" w:hAnsi="ＭＳ 明朝" w:cs="ＭＳ 明朝" w:eastAsia="ＭＳ 明朝"/>
          <w:color w:val="000000"/>
          <w:spacing w:val="2"/>
          <w:position w:val="0"/>
          <w:sz w:val="21"/>
          <w:shd w:fill="auto" w:val="clear"/>
        </w:rPr>
        <w:t xml:space="preserve">）</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37"/>
          <w:position w:val="0"/>
          <w:sz w:val="21"/>
          <w:shd w:fill="auto" w:val="clear"/>
        </w:rPr>
        <w:t xml:space="preserve">氏名（名称及</w:t>
      </w:r>
      <w:r>
        <w:rPr>
          <w:rFonts w:ascii="ＭＳ 明朝" w:hAnsi="ＭＳ 明朝" w:cs="ＭＳ 明朝" w:eastAsia="ＭＳ 明朝"/>
          <w:color w:val="000000"/>
          <w:spacing w:val="2"/>
          <w:position w:val="0"/>
          <w:sz w:val="21"/>
          <w:shd w:fill="auto" w:val="clear"/>
        </w:rPr>
        <w:t xml:space="preserve">び</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代</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表</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者</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名</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印</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106"/>
          <w:position w:val="0"/>
          <w:sz w:val="21"/>
          <w:shd w:fill="auto" w:val="clear"/>
        </w:rPr>
        <w:t xml:space="preserve">電話番</w:t>
      </w:r>
      <w:r>
        <w:rPr>
          <w:rFonts w:ascii="ＭＳ 明朝" w:hAnsi="ＭＳ 明朝" w:cs="ＭＳ 明朝" w:eastAsia="ＭＳ 明朝"/>
          <w:color w:val="000000"/>
          <w:spacing w:val="0"/>
          <w:position w:val="0"/>
          <w:sz w:val="21"/>
          <w:shd w:fill="auto" w:val="clear"/>
        </w:rPr>
        <w:t xml:space="preserve">号　　　　　　　　　（実印）</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56"/>
          <w:position w:val="0"/>
          <w:sz w:val="21"/>
          <w:shd w:fill="auto" w:val="clear"/>
        </w:rPr>
        <w:t xml:space="preserve">担当者氏</w:t>
      </w:r>
      <w:r>
        <w:rPr>
          <w:rFonts w:ascii="ＭＳ 明朝" w:hAnsi="ＭＳ 明朝" w:cs="ＭＳ 明朝" w:eastAsia="ＭＳ 明朝"/>
          <w:color w:val="000000"/>
          <w:spacing w:val="0"/>
          <w:position w:val="0"/>
          <w:sz w:val="21"/>
          <w:shd w:fill="auto" w:val="clear"/>
        </w:rPr>
        <w:t xml:space="preserve">名</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106"/>
          <w:position w:val="0"/>
          <w:sz w:val="21"/>
          <w:shd w:fill="auto" w:val="clear"/>
        </w:rPr>
        <w:t xml:space="preserve">電話番</w:t>
      </w:r>
      <w:r>
        <w:rPr>
          <w:rFonts w:ascii="ＭＳ 明朝" w:hAnsi="ＭＳ 明朝" w:cs="ＭＳ 明朝" w:eastAsia="ＭＳ 明朝"/>
          <w:color w:val="000000"/>
          <w:spacing w:val="0"/>
          <w:position w:val="0"/>
          <w:sz w:val="21"/>
          <w:shd w:fill="auto" w:val="clear"/>
        </w:rPr>
        <w:t xml:space="preserve">号</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Times New Roman" w:hAnsi="Times New Roman" w:cs="Times New Roman" w:eastAsia="Times New Roman"/>
          <w:color w:val="000000"/>
          <w:spacing w:val="106"/>
          <w:position w:val="0"/>
          <w:sz w:val="21"/>
          <w:shd w:fill="auto" w:val="clear"/>
        </w:rPr>
        <w:t xml:space="preserve">FAX</w:t>
      </w:r>
      <w:r>
        <w:rPr>
          <w:rFonts w:ascii="ＭＳ 明朝" w:hAnsi="ＭＳ 明朝" w:cs="ＭＳ 明朝" w:eastAsia="ＭＳ 明朝"/>
          <w:color w:val="000000"/>
          <w:spacing w:val="106"/>
          <w:position w:val="0"/>
          <w:sz w:val="21"/>
          <w:shd w:fill="auto" w:val="clear"/>
        </w:rPr>
        <w:t xml:space="preserve">番</w:t>
      </w:r>
      <w:r>
        <w:rPr>
          <w:rFonts w:ascii="ＭＳ 明朝" w:hAnsi="ＭＳ 明朝" w:cs="ＭＳ 明朝" w:eastAsia="ＭＳ 明朝"/>
          <w:color w:val="000000"/>
          <w:spacing w:val="1"/>
          <w:position w:val="0"/>
          <w:sz w:val="21"/>
          <w:shd w:fill="auto" w:val="clear"/>
        </w:rPr>
        <w:t xml:space="preserve">号</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90"/>
          <w:position w:val="0"/>
          <w:sz w:val="21"/>
          <w:shd w:fill="auto" w:val="clear"/>
        </w:rPr>
        <w:t xml:space="preserve">ﾒｰﾙｱﾄﾞﾚ</w:t>
      </w:r>
      <w:r>
        <w:rPr>
          <w:rFonts w:ascii="ＭＳ 明朝" w:hAnsi="ＭＳ 明朝" w:cs="ＭＳ 明朝" w:eastAsia="ＭＳ 明朝"/>
          <w:color w:val="000000"/>
          <w:spacing w:val="7"/>
          <w:position w:val="0"/>
          <w:sz w:val="21"/>
          <w:shd w:fill="auto" w:val="clear"/>
        </w:rPr>
        <w:t xml:space="preserve">ｽ</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募集要項の各条項を承知の上、栃木県が実施する下記の自動販売機の設置場所貸付けに係る入札に参加したいので、次のとおり必要書類を添えて申請します。</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また、県のホームページ等に決定金額及び事業者名を掲載することに同意します。</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物件概要</w:t>
      </w:r>
    </w:p>
    <w:tbl>
      <w:tblPr>
        <w:tblInd w:w="155" w:type="dxa"/>
      </w:tblPr>
      <w:tblGrid>
        <w:gridCol w:w="1007"/>
        <w:gridCol w:w="1166"/>
        <w:gridCol w:w="1378"/>
        <w:gridCol w:w="1166"/>
        <w:gridCol w:w="742"/>
        <w:gridCol w:w="2014"/>
        <w:gridCol w:w="742"/>
        <w:gridCol w:w="1041"/>
      </w:tblGrid>
      <w:tr>
        <w:trPr>
          <w:trHeight w:val="1" w:hRule="atLeast"/>
          <w:jc w:val="left"/>
        </w:trPr>
        <w:tc>
          <w:tcPr>
            <w:tcW w:w="100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物件番号</w:t>
            </w: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財産名</w:t>
            </w: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所　在　地</w:t>
            </w: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貸付場所</w:t>
            </w: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位置図</w:t>
            </w:r>
          </w:p>
        </w:tc>
        <w:tc>
          <w:tcPr>
            <w:tcW w:w="201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貸付面積</w:t>
            </w: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63"/>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高さ</w:t>
            </w:r>
          </w:p>
        </w:tc>
        <w:tc>
          <w:tcPr>
            <w:tcW w:w="1041" w:type="dxa"/>
            <w:vMerge w:val="restart"/>
            <w:tcBorders>
              <w:top w:val="single" w:color="000000" w:sz="0"/>
              <w:left w:val="single" w:color="000000" w:sz="4"/>
              <w:bottom w:val="single" w:color="000000" w:sz="0"/>
              <w:right w:val="single" w:color="000000" w:sz="0"/>
            </w:tcBorders>
            <w:shd w:color="000000" w:fill="ffffff" w:val="clear"/>
            <w:tcMar>
              <w:left w:w="48" w:type="dxa"/>
              <w:right w:w="48" w:type="dxa"/>
            </w:tcMar>
            <w:vAlign w:val="top"/>
          </w:tcPr>
          <w:p>
            <w:pPr>
              <w:spacing w:before="0" w:after="0" w:line="263"/>
              <w:ind w:right="0" w:left="0" w:firstLine="0"/>
              <w:jc w:val="center"/>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position w:val="0"/>
                <w:shd w:fill="auto" w:val="clear"/>
              </w:rPr>
            </w:pPr>
          </w:p>
        </w:tc>
      </w:tr>
      <w:tr>
        <w:trPr>
          <w:trHeight w:val="1" w:hRule="atLeast"/>
          <w:jc w:val="left"/>
        </w:trPr>
        <w:tc>
          <w:tcPr>
            <w:tcW w:w="100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p>
        </w:tc>
        <w:tc>
          <w:tcPr>
            <w:tcW w:w="201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041" w:type="dxa"/>
            <w:vMerge/>
            <w:tcBorders>
              <w:top w:val="single" w:color="000000" w:sz="0"/>
              <w:left w:val="single" w:color="000000" w:sz="4"/>
              <w:bottom w:val="single" w:color="000000" w:sz="0"/>
              <w:right w:val="single" w:color="000000" w:sz="0"/>
            </w:tcBorders>
            <w:shd w:color="000000" w:fill="ffffff" w:val="clear"/>
            <w:tcMar>
              <w:left w:w="48" w:type="dxa"/>
              <w:right w:w="48" w:type="dxa"/>
            </w:tcMar>
            <w:vAlign w:val="top"/>
          </w:tcPr>
          <w:p>
            <w:pPr>
              <w:spacing w:before="0" w:after="0" w:line="240"/>
              <w:ind w:right="0" w:left="0" w:firstLine="0"/>
              <w:jc w:val="left"/>
              <w:rPr>
                <w:spacing w:val="0"/>
                <w:position w:val="0"/>
                <w:shd w:fill="auto" w:val="clear"/>
              </w:rPr>
            </w:pPr>
          </w:p>
        </w:tc>
      </w:tr>
      <w:tr>
        <w:trPr>
          <w:trHeight w:val="1" w:hRule="atLeast"/>
          <w:jc w:val="left"/>
        </w:trPr>
        <w:tc>
          <w:tcPr>
            <w:tcW w:w="100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201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041" w:type="dxa"/>
            <w:vMerge/>
            <w:tcBorders>
              <w:top w:val="single" w:color="000000" w:sz="0"/>
              <w:left w:val="single" w:color="000000" w:sz="4"/>
              <w:bottom w:val="single" w:color="000000" w:sz="0"/>
              <w:right w:val="single" w:color="000000" w:sz="0"/>
            </w:tcBorders>
            <w:shd w:color="000000" w:fill="ffffff" w:val="clear"/>
            <w:tcMar>
              <w:left w:w="48" w:type="dxa"/>
              <w:right w:w="48" w:type="dxa"/>
            </w:tcMar>
            <w:vAlign w:val="top"/>
          </w:tcPr>
          <w:p>
            <w:pPr>
              <w:spacing w:before="0" w:after="0" w:line="240"/>
              <w:ind w:right="0" w:left="0" w:firstLine="0"/>
              <w:jc w:val="left"/>
              <w:rPr>
                <w:spacing w:val="0"/>
                <w:position w:val="0"/>
                <w:shd w:fill="auto" w:val="clear"/>
              </w:rPr>
            </w:pPr>
          </w:p>
        </w:tc>
      </w:tr>
      <w:tr>
        <w:trPr>
          <w:trHeight w:val="1" w:hRule="atLeast"/>
          <w:jc w:val="left"/>
        </w:trPr>
        <w:tc>
          <w:tcPr>
            <w:tcW w:w="100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201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041" w:type="dxa"/>
            <w:vMerge/>
            <w:tcBorders>
              <w:top w:val="single" w:color="000000" w:sz="0"/>
              <w:left w:val="single" w:color="000000" w:sz="4"/>
              <w:bottom w:val="single" w:color="000000" w:sz="0"/>
              <w:right w:val="single" w:color="000000" w:sz="0"/>
            </w:tcBorders>
            <w:shd w:color="000000" w:fill="ffffff" w:val="clear"/>
            <w:tcMar>
              <w:left w:w="48" w:type="dxa"/>
              <w:right w:w="48" w:type="dxa"/>
            </w:tcMar>
            <w:vAlign w:val="top"/>
          </w:tcPr>
          <w:p>
            <w:pPr>
              <w:spacing w:before="0" w:after="0" w:line="240"/>
              <w:ind w:right="0" w:left="0" w:firstLine="0"/>
              <w:jc w:val="left"/>
              <w:rPr>
                <w:spacing w:val="0"/>
                <w:position w:val="0"/>
                <w:shd w:fill="auto" w:val="clear"/>
              </w:rPr>
            </w:pPr>
          </w:p>
        </w:tc>
      </w:tr>
      <w:tr>
        <w:trPr>
          <w:trHeight w:val="1" w:hRule="atLeast"/>
          <w:jc w:val="left"/>
        </w:trPr>
        <w:tc>
          <w:tcPr>
            <w:tcW w:w="100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201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74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left"/>
              <w:rPr>
                <w:spacing w:val="0"/>
                <w:position w:val="0"/>
                <w:shd w:fill="auto" w:val="clear"/>
              </w:rPr>
            </w:pPr>
          </w:p>
        </w:tc>
        <w:tc>
          <w:tcPr>
            <w:tcW w:w="1041" w:type="dxa"/>
            <w:vMerge/>
            <w:tcBorders>
              <w:top w:val="single" w:color="000000" w:sz="0"/>
              <w:left w:val="single" w:color="000000" w:sz="4"/>
              <w:bottom w:val="single" w:color="000000" w:sz="0"/>
              <w:right w:val="single" w:color="000000" w:sz="0"/>
            </w:tcBorders>
            <w:shd w:color="000000" w:fill="ffffff" w:val="clear"/>
            <w:tcMar>
              <w:left w:w="48" w:type="dxa"/>
              <w:right w:w="48" w:type="dxa"/>
            </w:tcMar>
            <w:vAlign w:val="top"/>
          </w:tcPr>
          <w:p>
            <w:pPr>
              <w:spacing w:before="0" w:after="0" w:line="240"/>
              <w:ind w:right="0" w:left="0" w:firstLine="0"/>
              <w:jc w:val="left"/>
              <w:rPr>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63"/>
        <w:ind w:right="0" w:left="425" w:hanging="425"/>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p>
    <w:p>
      <w:pPr>
        <w:spacing w:before="0" w:after="0" w:line="263"/>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添付書類（提出する書類に</w:t>
      </w:r>
      <w:r>
        <w:rPr>
          <w:rFonts w:ascii="Segoe UI Symbol" w:hAnsi="Segoe UI Symbol" w:cs="Segoe UI Symbol" w:eastAsia="Segoe UI Symbol"/>
          <w:color w:val="000000"/>
          <w:spacing w:val="0"/>
          <w:position w:val="0"/>
          <w:sz w:val="21"/>
          <w:shd w:fill="auto" w:val="clear"/>
        </w:rPr>
        <w:t xml:space="preserve">○</w:t>
      </w:r>
      <w:r>
        <w:rPr>
          <w:rFonts w:ascii="ＭＳ 明朝" w:hAnsi="ＭＳ 明朝" w:cs="ＭＳ 明朝" w:eastAsia="ＭＳ 明朝"/>
          <w:color w:val="000000"/>
          <w:spacing w:val="0"/>
          <w:position w:val="0"/>
          <w:sz w:val="21"/>
          <w:shd w:fill="auto" w:val="clear"/>
        </w:rPr>
        <w:t xml:space="preserve">を付けること）</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）①身分証明（市町村発行のもの）</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）②誓約書（別記様式第３号）</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）③商業登記簿謄本（履歴事項全部証明書）</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）④確定申告書（写）</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）⑤栃木県税完納証明書</w:t>
      </w:r>
    </w:p>
    <w:p>
      <w:pPr>
        <w:spacing w:before="0" w:after="0" w:line="263"/>
        <w:ind w:right="0" w:left="425"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）⑥設置する自動販売機のカタログ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